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9F72E5" w:rsidRPr="005B4CAD" w14:paraId="306DDC4B"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3E50D107" w14:textId="77777777" w:rsidR="009F72E5" w:rsidRPr="005B4CAD" w:rsidRDefault="009F72E5">
            <w:pPr>
              <w:pStyle w:val="FormFieldCaption"/>
              <w:rPr>
                <w:rFonts w:ascii="Times" w:hAnsi="Times"/>
                <w:sz w:val="24"/>
                <w:szCs w:val="24"/>
              </w:rPr>
            </w:pPr>
            <w:bookmarkStart w:id="0" w:name="_GoBack"/>
            <w:bookmarkEnd w:id="0"/>
            <w:r w:rsidRPr="005B4CAD">
              <w:rPr>
                <w:rFonts w:ascii="Times" w:hAnsi="Times"/>
                <w:sz w:val="24"/>
                <w:szCs w:val="24"/>
              </w:rPr>
              <w:t>NAME</w:t>
            </w:r>
          </w:p>
          <w:p w14:paraId="3D6FCD63" w14:textId="456D3377" w:rsidR="009F72E5" w:rsidRPr="005B4CAD" w:rsidRDefault="009A3B2C">
            <w:pPr>
              <w:pStyle w:val="DataField11pt-Single"/>
              <w:rPr>
                <w:rFonts w:ascii="Times" w:hAnsi="Times"/>
                <w:sz w:val="24"/>
                <w:szCs w:val="24"/>
              </w:rPr>
            </w:pPr>
            <w:r w:rsidRPr="005B4CAD">
              <w:rPr>
                <w:rFonts w:ascii="Times" w:hAnsi="Times"/>
                <w:sz w:val="24"/>
                <w:szCs w:val="24"/>
              </w:rPr>
              <w:t xml:space="preserve">George M. Church </w:t>
            </w:r>
          </w:p>
        </w:tc>
        <w:tc>
          <w:tcPr>
            <w:tcW w:w="5328" w:type="dxa"/>
            <w:gridSpan w:val="3"/>
            <w:vMerge w:val="restart"/>
            <w:tcBorders>
              <w:top w:val="single" w:sz="6" w:space="0" w:color="auto"/>
              <w:left w:val="nil"/>
              <w:right w:val="nil"/>
            </w:tcBorders>
            <w:tcMar>
              <w:top w:w="14" w:type="dxa"/>
              <w:bottom w:w="14" w:type="dxa"/>
            </w:tcMar>
          </w:tcPr>
          <w:p w14:paraId="052732A0" w14:textId="1092DB41" w:rsidR="009F72E5" w:rsidRPr="005B4CAD" w:rsidRDefault="005B4CAD">
            <w:pPr>
              <w:pStyle w:val="FormFieldCaption"/>
              <w:rPr>
                <w:rFonts w:ascii="Times" w:hAnsi="Times"/>
                <w:sz w:val="24"/>
                <w:szCs w:val="24"/>
              </w:rPr>
            </w:pPr>
            <w:r w:rsidRPr="005B4CAD">
              <w:rPr>
                <w:rFonts w:ascii="Times" w:hAnsi="Times"/>
                <w:sz w:val="24"/>
                <w:szCs w:val="24"/>
              </w:rPr>
              <w:t>Position Title</w:t>
            </w:r>
          </w:p>
          <w:p w14:paraId="095C2E5B" w14:textId="77777777" w:rsidR="009F72E5" w:rsidRPr="005B4CAD" w:rsidRDefault="009F72E5">
            <w:pPr>
              <w:pStyle w:val="DataField11pt-Single"/>
              <w:rPr>
                <w:rFonts w:ascii="Times" w:hAnsi="Times"/>
                <w:sz w:val="24"/>
                <w:szCs w:val="24"/>
              </w:rPr>
            </w:pPr>
          </w:p>
          <w:p w14:paraId="4BCDC791" w14:textId="306B0F88" w:rsidR="009A3B2C" w:rsidRPr="005B4CAD" w:rsidRDefault="009A3B2C">
            <w:pPr>
              <w:pStyle w:val="DataField11pt-Single"/>
              <w:rPr>
                <w:rFonts w:ascii="Times" w:hAnsi="Times"/>
                <w:sz w:val="24"/>
                <w:szCs w:val="24"/>
              </w:rPr>
            </w:pPr>
            <w:r w:rsidRPr="005B4CAD">
              <w:rPr>
                <w:rFonts w:ascii="Times" w:hAnsi="Times"/>
                <w:sz w:val="24"/>
                <w:szCs w:val="24"/>
              </w:rPr>
              <w:t>Professor</w:t>
            </w:r>
          </w:p>
        </w:tc>
      </w:tr>
      <w:tr w:rsidR="009F72E5" w:rsidRPr="005B4CAD" w14:paraId="5471C40F"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BC5B637" w14:textId="2BDF02A8" w:rsidR="009F72E5" w:rsidRPr="005B4CAD" w:rsidRDefault="009F72E5" w:rsidP="009F72E5">
            <w:pPr>
              <w:pStyle w:val="DataField11pt-Single"/>
              <w:rPr>
                <w:rFonts w:ascii="Times" w:hAnsi="Times"/>
                <w:sz w:val="24"/>
                <w:szCs w:val="24"/>
              </w:rPr>
            </w:pPr>
          </w:p>
        </w:tc>
        <w:tc>
          <w:tcPr>
            <w:tcW w:w="5328" w:type="dxa"/>
            <w:gridSpan w:val="3"/>
            <w:vMerge/>
            <w:tcBorders>
              <w:left w:val="nil"/>
              <w:bottom w:val="single" w:sz="6" w:space="0" w:color="auto"/>
              <w:right w:val="nil"/>
            </w:tcBorders>
            <w:tcMar>
              <w:top w:w="14" w:type="dxa"/>
              <w:bottom w:w="14" w:type="dxa"/>
            </w:tcMar>
          </w:tcPr>
          <w:p w14:paraId="7AEC4075" w14:textId="77777777" w:rsidR="009F72E5" w:rsidRPr="005B4CAD" w:rsidRDefault="009F72E5">
            <w:pPr>
              <w:pStyle w:val="FormFieldCaption"/>
              <w:rPr>
                <w:rFonts w:ascii="Times" w:hAnsi="Times"/>
                <w:sz w:val="24"/>
                <w:szCs w:val="24"/>
              </w:rPr>
            </w:pPr>
          </w:p>
        </w:tc>
      </w:tr>
      <w:tr w:rsidR="0054471F" w:rsidRPr="005B4CAD" w14:paraId="3758FEA3" w14:textId="77777777" w:rsidTr="0014571A">
        <w:trPr>
          <w:trHeight w:hRule="exact" w:val="438"/>
          <w:jc w:val="center"/>
        </w:trPr>
        <w:tc>
          <w:tcPr>
            <w:tcW w:w="10656" w:type="dxa"/>
            <w:gridSpan w:val="5"/>
            <w:tcBorders>
              <w:left w:val="nil"/>
              <w:bottom w:val="single" w:sz="6" w:space="0" w:color="auto"/>
            </w:tcBorders>
            <w:vAlign w:val="center"/>
          </w:tcPr>
          <w:p w14:paraId="2B7B6185" w14:textId="2E564E56" w:rsidR="0054471F" w:rsidRPr="005B4CAD" w:rsidRDefault="005B4CAD" w:rsidP="005B4CAD">
            <w:pPr>
              <w:pStyle w:val="FormFieldCaption"/>
              <w:rPr>
                <w:rFonts w:ascii="Times" w:hAnsi="Times"/>
                <w:sz w:val="24"/>
                <w:szCs w:val="24"/>
              </w:rPr>
            </w:pPr>
            <w:r w:rsidRPr="005B4CAD">
              <w:rPr>
                <w:rFonts w:ascii="Times" w:hAnsi="Times"/>
                <w:sz w:val="24"/>
                <w:szCs w:val="24"/>
              </w:rPr>
              <w:t xml:space="preserve">Education/Training </w:t>
            </w:r>
          </w:p>
        </w:tc>
      </w:tr>
      <w:tr w:rsidR="0054471F" w:rsidRPr="005B4CAD" w14:paraId="280E1BDD" w14:textId="77777777">
        <w:trPr>
          <w:jc w:val="center"/>
        </w:trPr>
        <w:tc>
          <w:tcPr>
            <w:tcW w:w="5058" w:type="dxa"/>
            <w:tcBorders>
              <w:top w:val="single" w:sz="6" w:space="0" w:color="auto"/>
              <w:left w:val="nil"/>
              <w:bottom w:val="single" w:sz="6" w:space="0" w:color="auto"/>
              <w:right w:val="single" w:sz="6" w:space="0" w:color="auto"/>
            </w:tcBorders>
            <w:vAlign w:val="center"/>
          </w:tcPr>
          <w:p w14:paraId="6C2D8C74" w14:textId="64FEE959" w:rsidR="0054471F" w:rsidRPr="005B4CAD" w:rsidRDefault="005B4CAD">
            <w:pPr>
              <w:pStyle w:val="FormFieldCaption"/>
              <w:jc w:val="center"/>
              <w:rPr>
                <w:rFonts w:ascii="Times" w:hAnsi="Times"/>
                <w:sz w:val="24"/>
                <w:szCs w:val="24"/>
              </w:rPr>
            </w:pPr>
            <w:r>
              <w:rPr>
                <w:rFonts w:ascii="Times" w:hAnsi="Times"/>
                <w:sz w:val="24"/>
                <w:szCs w:val="24"/>
              </w:rPr>
              <w:t xml:space="preserve">Institution &amp; </w:t>
            </w:r>
            <w:r w:rsidRPr="005B4CAD">
              <w:rPr>
                <w:rFonts w:ascii="Times" w:hAnsi="Times"/>
                <w:sz w:val="24"/>
                <w:szCs w:val="24"/>
              </w:rPr>
              <w:t xml:space="preserve"> Location</w:t>
            </w:r>
          </w:p>
        </w:tc>
        <w:tc>
          <w:tcPr>
            <w:tcW w:w="1511" w:type="dxa"/>
            <w:gridSpan w:val="2"/>
            <w:tcBorders>
              <w:top w:val="single" w:sz="6" w:space="0" w:color="auto"/>
              <w:left w:val="nil"/>
              <w:bottom w:val="single" w:sz="6" w:space="0" w:color="auto"/>
              <w:right w:val="single" w:sz="6" w:space="0" w:color="auto"/>
            </w:tcBorders>
            <w:vAlign w:val="center"/>
          </w:tcPr>
          <w:p w14:paraId="77FA53E3" w14:textId="1EE0BD0D" w:rsidR="0054471F" w:rsidRPr="005B4CAD" w:rsidRDefault="005B4CAD" w:rsidP="005B4CAD">
            <w:pPr>
              <w:pStyle w:val="FormFieldCaption"/>
              <w:jc w:val="center"/>
              <w:rPr>
                <w:rFonts w:ascii="Times" w:hAnsi="Times"/>
                <w:sz w:val="24"/>
                <w:szCs w:val="24"/>
              </w:rPr>
            </w:pPr>
            <w:r>
              <w:rPr>
                <w:rFonts w:ascii="Times" w:hAnsi="Times"/>
                <w:sz w:val="24"/>
                <w:szCs w:val="24"/>
              </w:rPr>
              <w:t>Degree</w:t>
            </w:r>
          </w:p>
        </w:tc>
        <w:tc>
          <w:tcPr>
            <w:tcW w:w="1422" w:type="dxa"/>
            <w:tcBorders>
              <w:top w:val="single" w:sz="6" w:space="0" w:color="auto"/>
              <w:left w:val="nil"/>
              <w:bottom w:val="single" w:sz="6" w:space="0" w:color="auto"/>
              <w:right w:val="single" w:sz="6" w:space="0" w:color="auto"/>
            </w:tcBorders>
            <w:vAlign w:val="center"/>
          </w:tcPr>
          <w:p w14:paraId="59712AFE" w14:textId="2312446E" w:rsidR="0054471F" w:rsidRPr="005B4CAD" w:rsidRDefault="005B4CAD">
            <w:pPr>
              <w:pStyle w:val="FormFieldCaption"/>
              <w:jc w:val="center"/>
              <w:rPr>
                <w:rFonts w:ascii="Times" w:hAnsi="Times"/>
                <w:sz w:val="24"/>
                <w:szCs w:val="24"/>
              </w:rPr>
            </w:pPr>
            <w:r>
              <w:rPr>
                <w:rFonts w:ascii="Times" w:hAnsi="Times"/>
                <w:sz w:val="24"/>
                <w:szCs w:val="24"/>
              </w:rPr>
              <w:t>Year</w:t>
            </w:r>
          </w:p>
        </w:tc>
        <w:tc>
          <w:tcPr>
            <w:tcW w:w="2665" w:type="dxa"/>
            <w:tcBorders>
              <w:top w:val="single" w:sz="6" w:space="0" w:color="auto"/>
              <w:left w:val="single" w:sz="6" w:space="0" w:color="auto"/>
              <w:bottom w:val="single" w:sz="6" w:space="0" w:color="auto"/>
            </w:tcBorders>
            <w:vAlign w:val="center"/>
          </w:tcPr>
          <w:p w14:paraId="658B321B" w14:textId="4958A594" w:rsidR="0054471F" w:rsidRPr="005B4CAD" w:rsidRDefault="005B4CAD">
            <w:pPr>
              <w:pStyle w:val="FormFieldCaption"/>
              <w:jc w:val="center"/>
              <w:rPr>
                <w:rFonts w:ascii="Times" w:hAnsi="Times"/>
                <w:sz w:val="24"/>
                <w:szCs w:val="24"/>
              </w:rPr>
            </w:pPr>
            <w:r>
              <w:rPr>
                <w:rFonts w:ascii="Times" w:hAnsi="Times"/>
                <w:sz w:val="24"/>
                <w:szCs w:val="24"/>
              </w:rPr>
              <w:t>Field of Study</w:t>
            </w:r>
          </w:p>
        </w:tc>
      </w:tr>
      <w:tr w:rsidR="0054471F" w:rsidRPr="005B4CAD" w14:paraId="27CEF370" w14:textId="77777777">
        <w:trPr>
          <w:jc w:val="center"/>
        </w:trPr>
        <w:tc>
          <w:tcPr>
            <w:tcW w:w="5058" w:type="dxa"/>
            <w:tcBorders>
              <w:top w:val="single" w:sz="6" w:space="0" w:color="auto"/>
              <w:left w:val="nil"/>
              <w:bottom w:val="nil"/>
              <w:right w:val="single" w:sz="4" w:space="0" w:color="auto"/>
            </w:tcBorders>
            <w:vAlign w:val="center"/>
          </w:tcPr>
          <w:p w14:paraId="404FAFE6" w14:textId="77777777" w:rsidR="0054471F" w:rsidRPr="005B4CAD" w:rsidRDefault="0054471F" w:rsidP="00D679E5">
            <w:pPr>
              <w:pStyle w:val="DataField11pt-Single"/>
              <w:rPr>
                <w:rFonts w:ascii="Times" w:hAnsi="Times"/>
                <w:sz w:val="24"/>
                <w:szCs w:val="24"/>
              </w:rPr>
            </w:pPr>
          </w:p>
        </w:tc>
        <w:tc>
          <w:tcPr>
            <w:tcW w:w="1511" w:type="dxa"/>
            <w:gridSpan w:val="2"/>
            <w:tcBorders>
              <w:top w:val="single" w:sz="6" w:space="0" w:color="auto"/>
              <w:left w:val="single" w:sz="4" w:space="0" w:color="auto"/>
              <w:bottom w:val="nil"/>
              <w:right w:val="single" w:sz="4" w:space="0" w:color="auto"/>
            </w:tcBorders>
            <w:vAlign w:val="center"/>
          </w:tcPr>
          <w:p w14:paraId="4C1BD063" w14:textId="77777777" w:rsidR="0054471F" w:rsidRPr="005B4CAD" w:rsidRDefault="0054471F" w:rsidP="00D679E5">
            <w:pPr>
              <w:pStyle w:val="DataField11pt-Single"/>
              <w:jc w:val="center"/>
              <w:rPr>
                <w:rFonts w:ascii="Times" w:hAnsi="Times"/>
                <w:sz w:val="24"/>
                <w:szCs w:val="24"/>
              </w:rPr>
            </w:pPr>
          </w:p>
        </w:tc>
        <w:tc>
          <w:tcPr>
            <w:tcW w:w="1422" w:type="dxa"/>
            <w:tcBorders>
              <w:top w:val="single" w:sz="6" w:space="0" w:color="auto"/>
              <w:left w:val="single" w:sz="4" w:space="0" w:color="auto"/>
              <w:bottom w:val="nil"/>
              <w:right w:val="single" w:sz="4" w:space="0" w:color="auto"/>
            </w:tcBorders>
            <w:vAlign w:val="center"/>
          </w:tcPr>
          <w:p w14:paraId="62164AE4" w14:textId="77777777" w:rsidR="0054471F" w:rsidRPr="005B4CAD" w:rsidRDefault="0054471F" w:rsidP="00D679E5">
            <w:pPr>
              <w:pStyle w:val="DataField11pt-Single"/>
              <w:jc w:val="center"/>
              <w:rPr>
                <w:rFonts w:ascii="Times" w:hAnsi="Times"/>
                <w:sz w:val="24"/>
                <w:szCs w:val="24"/>
              </w:rPr>
            </w:pPr>
          </w:p>
        </w:tc>
        <w:tc>
          <w:tcPr>
            <w:tcW w:w="2665" w:type="dxa"/>
            <w:tcBorders>
              <w:top w:val="single" w:sz="6" w:space="0" w:color="auto"/>
              <w:left w:val="single" w:sz="4" w:space="0" w:color="auto"/>
              <w:bottom w:val="nil"/>
              <w:right w:val="nil"/>
            </w:tcBorders>
            <w:vAlign w:val="center"/>
          </w:tcPr>
          <w:p w14:paraId="0C44005F" w14:textId="77777777" w:rsidR="0054471F" w:rsidRPr="005B4CAD" w:rsidRDefault="0054471F" w:rsidP="00D679E5">
            <w:pPr>
              <w:pStyle w:val="DataField11pt-Single"/>
              <w:rPr>
                <w:rFonts w:ascii="Times" w:hAnsi="Times"/>
                <w:sz w:val="24"/>
                <w:szCs w:val="24"/>
              </w:rPr>
            </w:pPr>
          </w:p>
        </w:tc>
      </w:tr>
      <w:tr w:rsidR="00592EE6" w:rsidRPr="005B4CAD" w14:paraId="0D83F3ED" w14:textId="77777777">
        <w:trPr>
          <w:jc w:val="center"/>
        </w:trPr>
        <w:tc>
          <w:tcPr>
            <w:tcW w:w="5058" w:type="dxa"/>
            <w:tcBorders>
              <w:top w:val="nil"/>
              <w:left w:val="nil"/>
              <w:bottom w:val="nil"/>
              <w:right w:val="single" w:sz="4" w:space="0" w:color="auto"/>
            </w:tcBorders>
            <w:vAlign w:val="center"/>
          </w:tcPr>
          <w:p w14:paraId="495DC8A2" w14:textId="195EF280" w:rsidR="00592EE6" w:rsidRPr="005B4CAD" w:rsidRDefault="00592EE6" w:rsidP="00D679E5">
            <w:pPr>
              <w:pStyle w:val="DataField11pt-Single"/>
              <w:rPr>
                <w:rFonts w:ascii="Times" w:hAnsi="Times"/>
                <w:sz w:val="24"/>
                <w:szCs w:val="24"/>
              </w:rPr>
            </w:pPr>
            <w:r w:rsidRPr="005B4CAD">
              <w:rPr>
                <w:rFonts w:ascii="Times" w:hAnsi="Times"/>
                <w:sz w:val="24"/>
                <w:szCs w:val="24"/>
              </w:rPr>
              <w:t>Duke University, Durham, NC</w:t>
            </w:r>
          </w:p>
        </w:tc>
        <w:tc>
          <w:tcPr>
            <w:tcW w:w="1511" w:type="dxa"/>
            <w:gridSpan w:val="2"/>
            <w:tcBorders>
              <w:top w:val="nil"/>
              <w:left w:val="single" w:sz="4" w:space="0" w:color="auto"/>
              <w:bottom w:val="nil"/>
              <w:right w:val="single" w:sz="4" w:space="0" w:color="auto"/>
            </w:tcBorders>
            <w:vAlign w:val="center"/>
          </w:tcPr>
          <w:p w14:paraId="2DE6CA7E" w14:textId="31EC470E" w:rsidR="00592EE6" w:rsidRPr="005B4CAD" w:rsidRDefault="00592EE6" w:rsidP="00D679E5">
            <w:pPr>
              <w:pStyle w:val="DataField11pt-Single"/>
              <w:jc w:val="center"/>
              <w:rPr>
                <w:rFonts w:ascii="Times" w:hAnsi="Times"/>
                <w:sz w:val="24"/>
                <w:szCs w:val="24"/>
              </w:rPr>
            </w:pPr>
            <w:r w:rsidRPr="005B4CAD">
              <w:rPr>
                <w:rFonts w:ascii="Times" w:hAnsi="Times"/>
                <w:sz w:val="24"/>
                <w:szCs w:val="24"/>
              </w:rPr>
              <w:t>B.A.</w:t>
            </w:r>
          </w:p>
        </w:tc>
        <w:tc>
          <w:tcPr>
            <w:tcW w:w="1422" w:type="dxa"/>
            <w:tcBorders>
              <w:top w:val="nil"/>
              <w:left w:val="single" w:sz="4" w:space="0" w:color="auto"/>
              <w:bottom w:val="nil"/>
              <w:right w:val="single" w:sz="4" w:space="0" w:color="auto"/>
            </w:tcBorders>
            <w:vAlign w:val="center"/>
          </w:tcPr>
          <w:p w14:paraId="09F2FCDF" w14:textId="626AF123" w:rsidR="00592EE6" w:rsidRPr="005B4CAD" w:rsidRDefault="00592EE6" w:rsidP="00D679E5">
            <w:pPr>
              <w:pStyle w:val="DataField11pt-Single"/>
              <w:jc w:val="center"/>
              <w:rPr>
                <w:rFonts w:ascii="Times" w:hAnsi="Times"/>
                <w:sz w:val="24"/>
                <w:szCs w:val="24"/>
              </w:rPr>
            </w:pPr>
            <w:r w:rsidRPr="005B4CAD">
              <w:rPr>
                <w:rFonts w:ascii="Times" w:hAnsi="Times"/>
                <w:sz w:val="24"/>
                <w:szCs w:val="24"/>
              </w:rPr>
              <w:t>1974</w:t>
            </w:r>
          </w:p>
        </w:tc>
        <w:tc>
          <w:tcPr>
            <w:tcW w:w="2665" w:type="dxa"/>
            <w:tcBorders>
              <w:top w:val="nil"/>
              <w:left w:val="single" w:sz="4" w:space="0" w:color="auto"/>
              <w:bottom w:val="nil"/>
              <w:right w:val="nil"/>
            </w:tcBorders>
            <w:vAlign w:val="center"/>
          </w:tcPr>
          <w:p w14:paraId="49DBBA39" w14:textId="06634AAA" w:rsidR="00592EE6" w:rsidRPr="005B4CAD" w:rsidRDefault="00592EE6" w:rsidP="00D679E5">
            <w:pPr>
              <w:pStyle w:val="DataField11pt-Single"/>
              <w:rPr>
                <w:rFonts w:ascii="Times" w:hAnsi="Times"/>
                <w:sz w:val="24"/>
                <w:szCs w:val="24"/>
              </w:rPr>
            </w:pPr>
            <w:r w:rsidRPr="005B4CAD">
              <w:rPr>
                <w:rFonts w:ascii="Times" w:hAnsi="Times"/>
                <w:sz w:val="24"/>
                <w:szCs w:val="24"/>
              </w:rPr>
              <w:t>Zoology &amp; Chemistry</w:t>
            </w:r>
          </w:p>
        </w:tc>
      </w:tr>
      <w:tr w:rsidR="00592EE6" w:rsidRPr="005B4CAD" w14:paraId="02C5BEC3" w14:textId="77777777">
        <w:trPr>
          <w:jc w:val="center"/>
        </w:trPr>
        <w:tc>
          <w:tcPr>
            <w:tcW w:w="5058" w:type="dxa"/>
            <w:tcBorders>
              <w:top w:val="nil"/>
              <w:left w:val="nil"/>
              <w:bottom w:val="nil"/>
              <w:right w:val="single" w:sz="4" w:space="0" w:color="auto"/>
            </w:tcBorders>
            <w:vAlign w:val="center"/>
          </w:tcPr>
          <w:p w14:paraId="1A318F0F" w14:textId="6A89DE7B" w:rsidR="00592EE6" w:rsidRPr="005B4CAD" w:rsidRDefault="00592EE6" w:rsidP="00D679E5">
            <w:pPr>
              <w:pStyle w:val="DataField11pt-Single"/>
              <w:rPr>
                <w:rFonts w:ascii="Times" w:hAnsi="Times"/>
                <w:sz w:val="24"/>
                <w:szCs w:val="24"/>
              </w:rPr>
            </w:pPr>
            <w:r w:rsidRPr="005B4CAD">
              <w:rPr>
                <w:rFonts w:ascii="Times" w:hAnsi="Times"/>
                <w:sz w:val="24"/>
                <w:szCs w:val="24"/>
              </w:rPr>
              <w:t>Harvard University, Cambridge, MA</w:t>
            </w:r>
          </w:p>
        </w:tc>
        <w:tc>
          <w:tcPr>
            <w:tcW w:w="1511" w:type="dxa"/>
            <w:gridSpan w:val="2"/>
            <w:tcBorders>
              <w:top w:val="nil"/>
              <w:left w:val="single" w:sz="4" w:space="0" w:color="auto"/>
              <w:bottom w:val="nil"/>
              <w:right w:val="single" w:sz="4" w:space="0" w:color="auto"/>
            </w:tcBorders>
            <w:vAlign w:val="center"/>
          </w:tcPr>
          <w:p w14:paraId="7A4A029F" w14:textId="506EA101" w:rsidR="00592EE6" w:rsidRPr="005B4CAD" w:rsidRDefault="00592EE6" w:rsidP="00D679E5">
            <w:pPr>
              <w:pStyle w:val="DataField11pt-Single"/>
              <w:jc w:val="center"/>
              <w:rPr>
                <w:rFonts w:ascii="Times" w:hAnsi="Times"/>
                <w:sz w:val="24"/>
                <w:szCs w:val="24"/>
              </w:rPr>
            </w:pPr>
            <w:r w:rsidRPr="005B4CAD">
              <w:rPr>
                <w:rFonts w:ascii="Times" w:hAnsi="Times"/>
                <w:sz w:val="24"/>
                <w:szCs w:val="24"/>
              </w:rPr>
              <w:t>Ph.D.</w:t>
            </w:r>
          </w:p>
        </w:tc>
        <w:tc>
          <w:tcPr>
            <w:tcW w:w="1422" w:type="dxa"/>
            <w:tcBorders>
              <w:top w:val="nil"/>
              <w:left w:val="single" w:sz="4" w:space="0" w:color="auto"/>
              <w:bottom w:val="nil"/>
              <w:right w:val="single" w:sz="4" w:space="0" w:color="auto"/>
            </w:tcBorders>
            <w:vAlign w:val="center"/>
          </w:tcPr>
          <w:p w14:paraId="0453753E" w14:textId="3BB1BBE2" w:rsidR="00592EE6" w:rsidRPr="005B4CAD" w:rsidRDefault="00592EE6" w:rsidP="00D679E5">
            <w:pPr>
              <w:pStyle w:val="DataField11pt-Single"/>
              <w:jc w:val="center"/>
              <w:rPr>
                <w:rFonts w:ascii="Times" w:hAnsi="Times"/>
                <w:sz w:val="24"/>
                <w:szCs w:val="24"/>
              </w:rPr>
            </w:pPr>
            <w:r w:rsidRPr="005B4CAD">
              <w:rPr>
                <w:rFonts w:ascii="Times" w:hAnsi="Times"/>
                <w:sz w:val="24"/>
                <w:szCs w:val="24"/>
              </w:rPr>
              <w:t>1984</w:t>
            </w:r>
          </w:p>
        </w:tc>
        <w:tc>
          <w:tcPr>
            <w:tcW w:w="2665" w:type="dxa"/>
            <w:tcBorders>
              <w:top w:val="nil"/>
              <w:left w:val="single" w:sz="4" w:space="0" w:color="auto"/>
              <w:bottom w:val="nil"/>
              <w:right w:val="nil"/>
            </w:tcBorders>
            <w:vAlign w:val="center"/>
          </w:tcPr>
          <w:p w14:paraId="10C57928" w14:textId="2A340B57" w:rsidR="00592EE6" w:rsidRPr="005B4CAD" w:rsidRDefault="00592EE6" w:rsidP="00D679E5">
            <w:pPr>
              <w:pStyle w:val="DataField11pt-Single"/>
              <w:rPr>
                <w:rFonts w:ascii="Times" w:hAnsi="Times"/>
                <w:sz w:val="24"/>
                <w:szCs w:val="24"/>
              </w:rPr>
            </w:pPr>
            <w:r w:rsidRPr="005B4CAD">
              <w:rPr>
                <w:rFonts w:ascii="Times" w:hAnsi="Times"/>
                <w:sz w:val="24"/>
                <w:szCs w:val="24"/>
              </w:rPr>
              <w:t>Biochem. &amp; Mol. Biology</w:t>
            </w:r>
          </w:p>
        </w:tc>
      </w:tr>
      <w:tr w:rsidR="00592EE6" w:rsidRPr="005B4CAD" w14:paraId="14759454" w14:textId="77777777">
        <w:trPr>
          <w:jc w:val="center"/>
        </w:trPr>
        <w:tc>
          <w:tcPr>
            <w:tcW w:w="5058" w:type="dxa"/>
            <w:tcBorders>
              <w:top w:val="nil"/>
              <w:left w:val="nil"/>
              <w:bottom w:val="single" w:sz="6" w:space="0" w:color="auto"/>
              <w:right w:val="single" w:sz="4" w:space="0" w:color="auto"/>
            </w:tcBorders>
            <w:vAlign w:val="center"/>
          </w:tcPr>
          <w:p w14:paraId="455E66DB" w14:textId="77777777" w:rsidR="00592EE6" w:rsidRPr="005B4CAD" w:rsidRDefault="00592EE6" w:rsidP="00D679E5">
            <w:pPr>
              <w:pStyle w:val="DataField11pt-Single"/>
              <w:rPr>
                <w:rFonts w:ascii="Times" w:hAnsi="Times"/>
                <w:sz w:val="24"/>
                <w:szCs w:val="24"/>
              </w:rPr>
            </w:pPr>
          </w:p>
        </w:tc>
        <w:tc>
          <w:tcPr>
            <w:tcW w:w="1511" w:type="dxa"/>
            <w:gridSpan w:val="2"/>
            <w:tcBorders>
              <w:top w:val="nil"/>
              <w:left w:val="single" w:sz="4" w:space="0" w:color="auto"/>
              <w:bottom w:val="single" w:sz="6" w:space="0" w:color="auto"/>
              <w:right w:val="single" w:sz="4" w:space="0" w:color="auto"/>
            </w:tcBorders>
            <w:vAlign w:val="center"/>
          </w:tcPr>
          <w:p w14:paraId="519CBCFE" w14:textId="77777777" w:rsidR="00592EE6" w:rsidRPr="005B4CAD" w:rsidRDefault="00592EE6" w:rsidP="00D679E5">
            <w:pPr>
              <w:pStyle w:val="DataField11pt-Single"/>
              <w:jc w:val="center"/>
              <w:rPr>
                <w:rFonts w:ascii="Times" w:hAnsi="Times"/>
                <w:sz w:val="24"/>
                <w:szCs w:val="24"/>
              </w:rPr>
            </w:pPr>
          </w:p>
        </w:tc>
        <w:tc>
          <w:tcPr>
            <w:tcW w:w="1422" w:type="dxa"/>
            <w:tcBorders>
              <w:top w:val="nil"/>
              <w:left w:val="single" w:sz="4" w:space="0" w:color="auto"/>
              <w:bottom w:val="single" w:sz="6" w:space="0" w:color="auto"/>
              <w:right w:val="single" w:sz="4" w:space="0" w:color="auto"/>
            </w:tcBorders>
            <w:vAlign w:val="center"/>
          </w:tcPr>
          <w:p w14:paraId="050B4986" w14:textId="77777777" w:rsidR="00592EE6" w:rsidRPr="005B4CAD" w:rsidRDefault="00592EE6" w:rsidP="00D679E5">
            <w:pPr>
              <w:pStyle w:val="DataField11pt-Single"/>
              <w:jc w:val="center"/>
              <w:rPr>
                <w:rFonts w:ascii="Times" w:hAnsi="Times"/>
                <w:sz w:val="24"/>
                <w:szCs w:val="24"/>
              </w:rPr>
            </w:pPr>
          </w:p>
        </w:tc>
        <w:tc>
          <w:tcPr>
            <w:tcW w:w="2665" w:type="dxa"/>
            <w:tcBorders>
              <w:top w:val="nil"/>
              <w:left w:val="single" w:sz="4" w:space="0" w:color="auto"/>
              <w:bottom w:val="single" w:sz="6" w:space="0" w:color="auto"/>
              <w:right w:val="nil"/>
            </w:tcBorders>
            <w:vAlign w:val="center"/>
          </w:tcPr>
          <w:p w14:paraId="1D1046B7" w14:textId="77777777" w:rsidR="00592EE6" w:rsidRPr="005B4CAD" w:rsidRDefault="00592EE6" w:rsidP="00D679E5">
            <w:pPr>
              <w:pStyle w:val="DataField11pt-Single"/>
              <w:rPr>
                <w:rFonts w:ascii="Times" w:hAnsi="Times"/>
                <w:sz w:val="24"/>
                <w:szCs w:val="24"/>
              </w:rPr>
            </w:pPr>
          </w:p>
        </w:tc>
      </w:tr>
    </w:tbl>
    <w:p w14:paraId="28A60AC6" w14:textId="77777777" w:rsidR="0041572B" w:rsidRPr="005B4CAD" w:rsidRDefault="0041572B">
      <w:pPr>
        <w:pStyle w:val="DataField11pt-Single"/>
        <w:rPr>
          <w:rFonts w:ascii="Times" w:hAnsi="Times"/>
          <w:sz w:val="24"/>
          <w:szCs w:val="24"/>
        </w:rPr>
      </w:pPr>
    </w:p>
    <w:p w14:paraId="7AB4564B" w14:textId="48F4103C" w:rsidR="00E93861" w:rsidRPr="005B4CAD" w:rsidRDefault="003001AB" w:rsidP="00E93861">
      <w:pPr>
        <w:rPr>
          <w:rFonts w:ascii="Times" w:hAnsi="Times" w:cs="Arial"/>
          <w:sz w:val="24"/>
        </w:rPr>
      </w:pPr>
      <w:r w:rsidRPr="005B4CAD">
        <w:rPr>
          <w:rFonts w:ascii="Times" w:hAnsi="Times" w:cs="Arial"/>
          <w:b/>
          <w:bCs/>
          <w:sz w:val="24"/>
        </w:rPr>
        <w:t>A. Personal statement</w:t>
      </w:r>
      <w:r w:rsidRPr="005B4CAD">
        <w:rPr>
          <w:rFonts w:ascii="Times" w:hAnsi="Times" w:cs="Arial"/>
          <w:b/>
          <w:bCs/>
          <w:sz w:val="24"/>
        </w:rPr>
        <w:br/>
      </w:r>
      <w:r w:rsidRPr="005B4CAD">
        <w:rPr>
          <w:rFonts w:ascii="Times" w:hAnsi="Times" w:cs="Arial"/>
          <w:iCs/>
          <w:color w:val="000000"/>
          <w:sz w:val="24"/>
        </w:rPr>
        <w:t>George Church in 1984 developed</w:t>
      </w:r>
      <w:r w:rsidRPr="005B4CAD">
        <w:rPr>
          <w:rFonts w:ascii="Times" w:hAnsi="Times" w:cs="Arial"/>
          <w:color w:val="000000"/>
          <w:sz w:val="24"/>
        </w:rPr>
        <w:t xml:space="preserve"> the first direct genomic sequencing method, molecular multiplexing tags, which led to automation and software used for the </w:t>
      </w:r>
      <w:r w:rsidR="00E93861" w:rsidRPr="005B4CAD">
        <w:rPr>
          <w:rFonts w:ascii="Times" w:hAnsi="Times" w:cs="Arial"/>
          <w:color w:val="000000"/>
          <w:sz w:val="24"/>
        </w:rPr>
        <w:t xml:space="preserve">genome sequence (pathogen </w:t>
      </w:r>
      <w:r w:rsidR="00E93861" w:rsidRPr="005B4CAD">
        <w:rPr>
          <w:rFonts w:ascii="Times" w:hAnsi="Times" w:cs="Arial"/>
          <w:i/>
          <w:color w:val="000000"/>
          <w:sz w:val="24"/>
        </w:rPr>
        <w:t>Helicobacter</w:t>
      </w:r>
      <w:r w:rsidR="00E93861" w:rsidRPr="005B4CAD">
        <w:rPr>
          <w:rFonts w:ascii="Times" w:hAnsi="Times" w:cs="Arial"/>
          <w:color w:val="000000"/>
          <w:sz w:val="24"/>
        </w:rPr>
        <w:t xml:space="preserve">) </w:t>
      </w:r>
      <w:r w:rsidRPr="005B4CAD">
        <w:rPr>
          <w:rFonts w:ascii="Times" w:hAnsi="Times" w:cs="Arial"/>
          <w:color w:val="000000"/>
          <w:sz w:val="24"/>
        </w:rPr>
        <w:t>in 1994. This multiplex solid</w:t>
      </w:r>
      <w:r w:rsidR="00E93861" w:rsidRPr="005B4CAD">
        <w:rPr>
          <w:rFonts w:ascii="Times" w:hAnsi="Times" w:cs="Arial"/>
          <w:color w:val="000000"/>
          <w:sz w:val="24"/>
        </w:rPr>
        <w:t xml:space="preserve">-phase sequencing evolved into “in situ sequencing” </w:t>
      </w:r>
      <w:r w:rsidRPr="005B4CAD">
        <w:rPr>
          <w:rFonts w:ascii="Times" w:hAnsi="Times" w:cs="Arial"/>
          <w:color w:val="000000"/>
          <w:sz w:val="24"/>
        </w:rPr>
        <w:t>(1999</w:t>
      </w:r>
      <w:r w:rsidR="00E4116E" w:rsidRPr="005B4CAD">
        <w:rPr>
          <w:rFonts w:ascii="Times" w:hAnsi="Times" w:cs="Arial"/>
          <w:color w:val="000000"/>
          <w:sz w:val="24"/>
        </w:rPr>
        <w:t xml:space="preserve"> &amp; 2014</w:t>
      </w:r>
      <w:r w:rsidRPr="005B4CAD">
        <w:rPr>
          <w:rFonts w:ascii="Times" w:hAnsi="Times" w:cs="Arial"/>
          <w:color w:val="000000"/>
          <w:sz w:val="24"/>
        </w:rPr>
        <w:t>),</w:t>
      </w:r>
      <w:r w:rsidR="00E93861" w:rsidRPr="005B4CAD">
        <w:rPr>
          <w:rFonts w:ascii="Times" w:hAnsi="Times" w:cs="Arial"/>
          <w:color w:val="000000"/>
          <w:sz w:val="24"/>
        </w:rPr>
        <w:t xml:space="preserve"> plus other</w:t>
      </w:r>
      <w:r w:rsidR="00E93861" w:rsidRPr="005B4CAD">
        <w:rPr>
          <w:rFonts w:ascii="Times" w:hAnsi="Times" w:cs="Arial"/>
          <w:sz w:val="24"/>
        </w:rPr>
        <w:t xml:space="preserve"> innovations contributing to nearly all "next generation" genome sequencing methods and companies (CGI, LifeTech, Illumina, nanopore). This plus chip-based DNA synthesis</w:t>
      </w:r>
      <w:r w:rsidR="00726BE0">
        <w:rPr>
          <w:rFonts w:ascii="Times" w:hAnsi="Times" w:cs="Arial"/>
          <w:sz w:val="24"/>
        </w:rPr>
        <w:t>, genome editing,</w:t>
      </w:r>
      <w:r w:rsidR="00E93861" w:rsidRPr="005B4CAD">
        <w:rPr>
          <w:rFonts w:ascii="Times" w:hAnsi="Times" w:cs="Arial"/>
          <w:sz w:val="24"/>
        </w:rPr>
        <w:t xml:space="preserve"> and stem cell engineering resulted in founding additional application-based companies spanning fields of medical diagnostics ( Knome, Alacris, AbVitro, Pathogenica ) &amp; synthetic biology / therapeutics (Joule, Gen9, Editas, Egenesis, enEvolv, WarpDrive). </w:t>
      </w:r>
    </w:p>
    <w:p w14:paraId="15CF8BEF" w14:textId="10270F70" w:rsidR="00E93861" w:rsidRPr="005B4CAD" w:rsidRDefault="00E93861" w:rsidP="00E93861">
      <w:pPr>
        <w:rPr>
          <w:rFonts w:ascii="Times" w:hAnsi="Times" w:cs="Arial"/>
          <w:sz w:val="24"/>
        </w:rPr>
      </w:pPr>
      <w:r w:rsidRPr="005B4CAD">
        <w:rPr>
          <w:rFonts w:ascii="Times" w:hAnsi="Times" w:cs="Arial"/>
          <w:sz w:val="24"/>
        </w:rPr>
        <w:t xml:space="preserve">He has also pioneered new privacy, biosafety , environmental &amp; biosecurity policies. He is director of NIH Center for Excellence in Genomic Science. His honors include election to NAS &amp; NAE &amp; Franklin Bower Laureate for Achievement </w:t>
      </w:r>
      <w:r w:rsidR="005B4CAD">
        <w:rPr>
          <w:rFonts w:ascii="Times" w:hAnsi="Times" w:cs="Arial"/>
          <w:sz w:val="24"/>
        </w:rPr>
        <w:t xml:space="preserve">in Science. He has coauthored </w:t>
      </w:r>
      <w:r w:rsidR="00055BFF">
        <w:rPr>
          <w:rFonts w:ascii="Times" w:hAnsi="Times" w:cs="Arial"/>
          <w:sz w:val="24"/>
        </w:rPr>
        <w:t>40</w:t>
      </w:r>
      <w:r w:rsidR="00AD2293">
        <w:rPr>
          <w:rFonts w:ascii="Times" w:hAnsi="Times" w:cs="Arial"/>
          <w:sz w:val="24"/>
        </w:rPr>
        <w:t>0</w:t>
      </w:r>
      <w:r w:rsidRPr="005B4CAD">
        <w:rPr>
          <w:rFonts w:ascii="Times" w:hAnsi="Times" w:cs="Arial"/>
          <w:sz w:val="24"/>
        </w:rPr>
        <w:t xml:space="preserve"> </w:t>
      </w:r>
      <w:r w:rsidR="00055BFF">
        <w:rPr>
          <w:rFonts w:ascii="Times" w:hAnsi="Times" w:cs="Arial"/>
          <w:sz w:val="24"/>
        </w:rPr>
        <w:t>papers, 7</w:t>
      </w:r>
      <w:r w:rsidRPr="005B4CAD">
        <w:rPr>
          <w:rFonts w:ascii="Times" w:hAnsi="Times" w:cs="Arial"/>
          <w:sz w:val="24"/>
        </w:rPr>
        <w:t>0 patents &amp; one book (Regenesis).</w:t>
      </w:r>
    </w:p>
    <w:p w14:paraId="72E211AD" w14:textId="77777777" w:rsidR="003001AB" w:rsidRPr="005B4CAD" w:rsidRDefault="003001AB" w:rsidP="003001AB">
      <w:pPr>
        <w:widowControl w:val="0"/>
        <w:adjustRightInd w:val="0"/>
        <w:rPr>
          <w:rFonts w:ascii="Times" w:hAnsi="Times" w:cs="Arial"/>
          <w:b/>
          <w:bCs/>
          <w:color w:val="000000"/>
          <w:sz w:val="24"/>
        </w:rPr>
      </w:pPr>
    </w:p>
    <w:p w14:paraId="65CD06DE" w14:textId="77777777" w:rsidR="003001AB" w:rsidRPr="005B4CAD" w:rsidRDefault="003001AB" w:rsidP="003001AB">
      <w:pPr>
        <w:widowControl w:val="0"/>
        <w:adjustRightInd w:val="0"/>
        <w:rPr>
          <w:rFonts w:ascii="Times" w:hAnsi="Times" w:cs="Arial"/>
          <w:b/>
          <w:bCs/>
          <w:color w:val="000000"/>
          <w:sz w:val="24"/>
        </w:rPr>
      </w:pPr>
      <w:r w:rsidRPr="005B4CAD">
        <w:rPr>
          <w:rFonts w:ascii="Times" w:hAnsi="Times" w:cs="Arial"/>
          <w:b/>
          <w:bCs/>
          <w:color w:val="000000"/>
          <w:sz w:val="24"/>
        </w:rPr>
        <w:t>B. Positions and Honors</w:t>
      </w:r>
    </w:p>
    <w:p w14:paraId="058D5795" w14:textId="77777777" w:rsidR="003001AB" w:rsidRPr="005B4CAD" w:rsidRDefault="003001AB" w:rsidP="003001AB">
      <w:pPr>
        <w:widowControl w:val="0"/>
        <w:adjustRightInd w:val="0"/>
        <w:rPr>
          <w:rFonts w:ascii="Times" w:hAnsi="Times" w:cs="Arial"/>
          <w:color w:val="000000"/>
          <w:sz w:val="24"/>
        </w:rPr>
      </w:pPr>
      <w:r w:rsidRPr="005B4CAD">
        <w:rPr>
          <w:rFonts w:ascii="Times" w:hAnsi="Times" w:cs="Arial"/>
          <w:b/>
          <w:bCs/>
          <w:color w:val="000000"/>
          <w:sz w:val="24"/>
          <w:u w:val="single"/>
        </w:rPr>
        <w:t>Positions, Fellowships</w:t>
      </w:r>
      <w:r w:rsidRPr="005B4CAD">
        <w:rPr>
          <w:rFonts w:ascii="Times" w:hAnsi="Times" w:cs="Arial"/>
          <w:b/>
          <w:bCs/>
          <w:color w:val="000000"/>
          <w:sz w:val="24"/>
        </w:rPr>
        <w:t>:</w:t>
      </w:r>
      <w:r w:rsidRPr="005B4CAD">
        <w:rPr>
          <w:rFonts w:ascii="Times" w:hAnsi="Times" w:cs="Arial"/>
          <w:color w:val="000000"/>
          <w:sz w:val="24"/>
        </w:rPr>
        <w:t xml:space="preserve"> </w:t>
      </w:r>
    </w:p>
    <w:p w14:paraId="1A6595F2" w14:textId="77777777" w:rsidR="003001AB" w:rsidRPr="005B4CAD" w:rsidRDefault="003001AB" w:rsidP="003001AB">
      <w:pPr>
        <w:rPr>
          <w:rFonts w:ascii="Times" w:hAnsi="Times" w:cs="Arial"/>
          <w:sz w:val="24"/>
        </w:rPr>
      </w:pPr>
      <w:r w:rsidRPr="005B4CAD">
        <w:rPr>
          <w:rFonts w:ascii="Times" w:hAnsi="Times" w:cs="Arial"/>
          <w:sz w:val="24"/>
        </w:rPr>
        <w:t>1974-1975 National Science Foundation Predoctoral Fellow</w:t>
      </w:r>
    </w:p>
    <w:p w14:paraId="46361BD6" w14:textId="77777777" w:rsidR="003001AB" w:rsidRPr="005B4CAD" w:rsidRDefault="003001AB" w:rsidP="003001AB">
      <w:pPr>
        <w:rPr>
          <w:rFonts w:ascii="Times" w:hAnsi="Times" w:cs="Arial"/>
          <w:sz w:val="24"/>
        </w:rPr>
      </w:pPr>
      <w:r w:rsidRPr="005B4CAD">
        <w:rPr>
          <w:rFonts w:ascii="Times" w:hAnsi="Times" w:cs="Arial"/>
          <w:sz w:val="24"/>
        </w:rPr>
        <w:t>1984 Scientist, Biogen Research Corporation, Cambridge, MA</w:t>
      </w:r>
    </w:p>
    <w:p w14:paraId="24D6C00E" w14:textId="77777777" w:rsidR="003001AB" w:rsidRPr="005B4CAD" w:rsidRDefault="003001AB" w:rsidP="003001AB">
      <w:pPr>
        <w:rPr>
          <w:rFonts w:ascii="Times" w:hAnsi="Times" w:cs="Arial"/>
          <w:sz w:val="24"/>
        </w:rPr>
      </w:pPr>
      <w:r w:rsidRPr="005B4CAD">
        <w:rPr>
          <w:rFonts w:ascii="Times" w:hAnsi="Times" w:cs="Arial"/>
          <w:sz w:val="24"/>
        </w:rPr>
        <w:t>1985-1986 Life Sciences Research Foundation Fellow, Anatomy, Univ. Calif., San Francisco, CA</w:t>
      </w:r>
    </w:p>
    <w:p w14:paraId="5D928E5C" w14:textId="77777777" w:rsidR="003001AB" w:rsidRPr="005B4CAD" w:rsidRDefault="003001AB" w:rsidP="003001AB">
      <w:pPr>
        <w:rPr>
          <w:rFonts w:ascii="Times" w:hAnsi="Times" w:cs="Arial"/>
          <w:sz w:val="24"/>
        </w:rPr>
      </w:pPr>
      <w:r w:rsidRPr="005B4CAD">
        <w:rPr>
          <w:rFonts w:ascii="Times" w:hAnsi="Times" w:cs="Arial"/>
          <w:sz w:val="24"/>
        </w:rPr>
        <w:t xml:space="preserve">1986-1997 Howard Hughes Medical Institute Investigator </w:t>
      </w:r>
    </w:p>
    <w:p w14:paraId="5A6C3EE1" w14:textId="77777777" w:rsidR="003001AB" w:rsidRPr="005B4CAD" w:rsidRDefault="003001AB" w:rsidP="003001AB">
      <w:pPr>
        <w:rPr>
          <w:rFonts w:ascii="Times" w:hAnsi="Times" w:cs="Arial"/>
          <w:sz w:val="24"/>
        </w:rPr>
      </w:pPr>
      <w:r w:rsidRPr="005B4CAD">
        <w:rPr>
          <w:rFonts w:ascii="Times" w:hAnsi="Times" w:cs="Arial"/>
          <w:sz w:val="24"/>
        </w:rPr>
        <w:t xml:space="preserve">1986-1998 Assistant/Associate Professor of Genetics, Harvard Medical School, Boston, MA </w:t>
      </w:r>
    </w:p>
    <w:p w14:paraId="05B52751" w14:textId="77777777" w:rsidR="003001AB" w:rsidRPr="005B4CAD" w:rsidRDefault="003001AB" w:rsidP="003001AB">
      <w:pPr>
        <w:rPr>
          <w:rFonts w:ascii="Times" w:hAnsi="Times" w:cs="Arial"/>
          <w:sz w:val="24"/>
        </w:rPr>
      </w:pPr>
      <w:r w:rsidRPr="005B4CAD">
        <w:rPr>
          <w:rFonts w:ascii="Times" w:hAnsi="Times" w:cs="Arial"/>
          <w:sz w:val="24"/>
        </w:rPr>
        <w:t xml:space="preserve">1998-present Professor of Genetics, Harvard Medical School, Boston, MA </w:t>
      </w:r>
    </w:p>
    <w:p w14:paraId="11B1FF48" w14:textId="77777777" w:rsidR="003001AB" w:rsidRPr="005B4CAD" w:rsidRDefault="003001AB" w:rsidP="003001AB">
      <w:pPr>
        <w:rPr>
          <w:rFonts w:ascii="Times" w:hAnsi="Times" w:cs="Arial"/>
          <w:sz w:val="24"/>
        </w:rPr>
      </w:pPr>
      <w:r w:rsidRPr="005B4CAD">
        <w:rPr>
          <w:rFonts w:ascii="Times" w:hAnsi="Times" w:cs="Arial"/>
          <w:sz w:val="24"/>
        </w:rPr>
        <w:t xml:space="preserve">1987-present Director of the DOE Technology development center </w:t>
      </w:r>
    </w:p>
    <w:p w14:paraId="749B311D" w14:textId="77777777" w:rsidR="003001AB" w:rsidRPr="005B4CAD" w:rsidRDefault="003001AB" w:rsidP="003001AB">
      <w:pPr>
        <w:rPr>
          <w:rFonts w:ascii="Times" w:hAnsi="Times" w:cs="Arial"/>
          <w:sz w:val="24"/>
        </w:rPr>
      </w:pPr>
      <w:r w:rsidRPr="005B4CAD">
        <w:rPr>
          <w:rFonts w:ascii="Times" w:hAnsi="Times" w:cs="Arial"/>
          <w:sz w:val="24"/>
        </w:rPr>
        <w:t xml:space="preserve">2004-present Director of NIH NHGRI Center of Excellence in Genomic Science </w:t>
      </w:r>
    </w:p>
    <w:p w14:paraId="00B81C13" w14:textId="77777777" w:rsidR="003001AB" w:rsidRPr="005B4CAD" w:rsidRDefault="003001AB" w:rsidP="003001AB">
      <w:pPr>
        <w:rPr>
          <w:rFonts w:ascii="Times" w:hAnsi="Times" w:cs="Arial"/>
          <w:sz w:val="24"/>
        </w:rPr>
      </w:pPr>
      <w:r w:rsidRPr="005B4CAD">
        <w:rPr>
          <w:rFonts w:ascii="Times" w:hAnsi="Times" w:cs="Arial"/>
          <w:sz w:val="24"/>
        </w:rPr>
        <w:t xml:space="preserve">2005-present Director of the Personal Genome Project </w:t>
      </w:r>
    </w:p>
    <w:p w14:paraId="3219C604" w14:textId="77777777" w:rsidR="003001AB" w:rsidRPr="005B4CAD" w:rsidRDefault="003001AB" w:rsidP="003001AB">
      <w:pPr>
        <w:rPr>
          <w:rFonts w:ascii="Times" w:hAnsi="Times" w:cs="Arial"/>
          <w:sz w:val="24"/>
        </w:rPr>
      </w:pPr>
      <w:r w:rsidRPr="005B4CAD">
        <w:rPr>
          <w:rFonts w:ascii="Times" w:hAnsi="Times" w:cs="Arial"/>
          <w:sz w:val="24"/>
        </w:rPr>
        <w:t xml:space="preserve">2006-present Senior Associate of Broad Inst. of Harvard &amp; MIT (1990 Genome Center Co-founder) </w:t>
      </w:r>
    </w:p>
    <w:p w14:paraId="21CE5B60" w14:textId="77777777" w:rsidR="003001AB" w:rsidRPr="005B4CAD" w:rsidRDefault="003001AB" w:rsidP="003001AB">
      <w:pPr>
        <w:rPr>
          <w:rFonts w:ascii="Times" w:hAnsi="Times" w:cs="Arial"/>
          <w:sz w:val="24"/>
        </w:rPr>
      </w:pPr>
      <w:r w:rsidRPr="005B4CAD">
        <w:rPr>
          <w:rFonts w:ascii="Times" w:hAnsi="Times" w:cs="Arial"/>
          <w:sz w:val="24"/>
        </w:rPr>
        <w:t>2008-present Wyss Institute for Biologically Inspired Engineering</w:t>
      </w:r>
    </w:p>
    <w:p w14:paraId="049441A4" w14:textId="77777777" w:rsidR="003001AB" w:rsidRPr="005B4CAD" w:rsidRDefault="003001AB" w:rsidP="003001AB">
      <w:pPr>
        <w:jc w:val="both"/>
        <w:rPr>
          <w:rFonts w:ascii="Times" w:hAnsi="Times" w:cs="Arial"/>
          <w:b/>
          <w:sz w:val="24"/>
          <w:u w:val="single"/>
        </w:rPr>
      </w:pPr>
    </w:p>
    <w:p w14:paraId="46A6DE8C" w14:textId="77777777" w:rsidR="003001AB" w:rsidRPr="005B4CAD" w:rsidRDefault="003001AB" w:rsidP="003001AB">
      <w:pPr>
        <w:jc w:val="both"/>
        <w:rPr>
          <w:rFonts w:ascii="Times" w:hAnsi="Times" w:cs="Arial"/>
          <w:b/>
          <w:sz w:val="24"/>
          <w:u w:val="single"/>
        </w:rPr>
      </w:pPr>
      <w:r w:rsidRPr="005B4CAD">
        <w:rPr>
          <w:rFonts w:ascii="Times" w:hAnsi="Times" w:cs="Arial"/>
          <w:b/>
          <w:sz w:val="24"/>
          <w:u w:val="single"/>
        </w:rPr>
        <w:t>Scientific Review &amp; Advisory Roles:</w:t>
      </w:r>
    </w:p>
    <w:p w14:paraId="0AB47844" w14:textId="77777777" w:rsidR="003001AB" w:rsidRPr="005B4CAD" w:rsidRDefault="003001AB" w:rsidP="003001AB">
      <w:pPr>
        <w:rPr>
          <w:rFonts w:ascii="Times" w:hAnsi="Times" w:cs="Arial"/>
          <w:sz w:val="24"/>
        </w:rPr>
      </w:pPr>
      <w:r w:rsidRPr="005B4CAD">
        <w:rPr>
          <w:rFonts w:ascii="Times" w:hAnsi="Times" w:cs="Arial"/>
          <w:sz w:val="24"/>
        </w:rPr>
        <w:t xml:space="preserve">1976 National Science Foundation Program Project Grant Review Committee Scientific Boards: LS9, 23andme, Knome, Genomatica, Joule, CGI, SIAL, Gen9 </w:t>
      </w:r>
    </w:p>
    <w:p w14:paraId="48768AF1" w14:textId="77777777" w:rsidR="003001AB" w:rsidRPr="005B4CAD" w:rsidRDefault="003001AB" w:rsidP="003001AB">
      <w:pPr>
        <w:rPr>
          <w:rFonts w:ascii="Times" w:hAnsi="Times" w:cs="Arial"/>
          <w:sz w:val="24"/>
        </w:rPr>
      </w:pPr>
      <w:r w:rsidRPr="005B4CAD">
        <w:rPr>
          <w:rFonts w:ascii="Times" w:hAnsi="Times" w:cs="Arial"/>
          <w:sz w:val="24"/>
        </w:rPr>
        <w:t xml:space="preserve">1988,1992,1994 Department of Energy Genome Project Grant Review Committee </w:t>
      </w:r>
    </w:p>
    <w:p w14:paraId="06BD08E9" w14:textId="77777777" w:rsidR="003001AB" w:rsidRPr="005B4CAD" w:rsidRDefault="003001AB" w:rsidP="003001AB">
      <w:pPr>
        <w:rPr>
          <w:rFonts w:ascii="Times" w:hAnsi="Times" w:cs="Arial"/>
          <w:sz w:val="24"/>
        </w:rPr>
      </w:pPr>
      <w:r w:rsidRPr="005B4CAD">
        <w:rPr>
          <w:rFonts w:ascii="Times" w:hAnsi="Times" w:cs="Arial"/>
          <w:sz w:val="24"/>
        </w:rPr>
        <w:t>1990 NIH Genome Study Section Grant Review</w:t>
      </w:r>
    </w:p>
    <w:p w14:paraId="1D0B7F74" w14:textId="77777777" w:rsidR="003001AB" w:rsidRPr="005B4CAD" w:rsidRDefault="003001AB" w:rsidP="003001AB">
      <w:pPr>
        <w:rPr>
          <w:rFonts w:ascii="Times" w:hAnsi="Times" w:cs="Arial"/>
          <w:sz w:val="24"/>
        </w:rPr>
      </w:pPr>
      <w:r w:rsidRPr="005B4CAD">
        <w:rPr>
          <w:rFonts w:ascii="Times" w:hAnsi="Times" w:cs="Arial"/>
          <w:sz w:val="24"/>
        </w:rPr>
        <w:t xml:space="preserve">1994-1997 National Center for Human Genome Research Review Committee </w:t>
      </w:r>
    </w:p>
    <w:p w14:paraId="5D255071" w14:textId="77777777" w:rsidR="003001AB" w:rsidRPr="005B4CAD" w:rsidRDefault="003001AB" w:rsidP="003001AB">
      <w:pPr>
        <w:rPr>
          <w:rFonts w:ascii="Times" w:hAnsi="Times" w:cs="Arial"/>
          <w:sz w:val="24"/>
        </w:rPr>
      </w:pPr>
      <w:r w:rsidRPr="005B4CAD">
        <w:rPr>
          <w:rFonts w:ascii="Times" w:hAnsi="Times" w:cs="Arial"/>
          <w:sz w:val="24"/>
        </w:rPr>
        <w:t xml:space="preserve">2001-present NIH BISTI, Pioneer, grant review committees, NHLBI BEE, NAS committees </w:t>
      </w:r>
    </w:p>
    <w:p w14:paraId="7B8BEDF1" w14:textId="77777777" w:rsidR="003001AB" w:rsidRPr="005B4CAD" w:rsidRDefault="003001AB" w:rsidP="003001AB">
      <w:pPr>
        <w:rPr>
          <w:rFonts w:ascii="Times" w:hAnsi="Times" w:cs="Arial"/>
          <w:sz w:val="24"/>
        </w:rPr>
      </w:pPr>
      <w:r w:rsidRPr="005B4CAD">
        <w:rPr>
          <w:rFonts w:ascii="Times" w:hAnsi="Times" w:cs="Arial"/>
          <w:sz w:val="24"/>
        </w:rPr>
        <w:t>2005-present Editorial Boards Nature/EMBO-MSB, Scientific American</w:t>
      </w:r>
    </w:p>
    <w:p w14:paraId="42343029" w14:textId="77777777" w:rsidR="003001AB" w:rsidRPr="005B4CAD" w:rsidRDefault="003001AB" w:rsidP="003001AB">
      <w:pPr>
        <w:jc w:val="both"/>
        <w:rPr>
          <w:rFonts w:ascii="Times" w:hAnsi="Times" w:cs="Arial"/>
          <w:b/>
          <w:sz w:val="24"/>
          <w:u w:val="single"/>
        </w:rPr>
      </w:pPr>
    </w:p>
    <w:p w14:paraId="6728673D" w14:textId="77777777" w:rsidR="003001AB" w:rsidRPr="005B4CAD" w:rsidRDefault="003001AB" w:rsidP="003001AB">
      <w:pPr>
        <w:jc w:val="both"/>
        <w:rPr>
          <w:rFonts w:ascii="Times" w:hAnsi="Times" w:cs="Arial"/>
          <w:b/>
          <w:sz w:val="24"/>
          <w:u w:val="single"/>
        </w:rPr>
      </w:pPr>
      <w:r w:rsidRPr="005B4CAD">
        <w:rPr>
          <w:rFonts w:ascii="Times" w:hAnsi="Times" w:cs="Arial"/>
          <w:b/>
          <w:sz w:val="24"/>
          <w:u w:val="single"/>
        </w:rPr>
        <w:t>Honors, Awards:</w:t>
      </w:r>
    </w:p>
    <w:p w14:paraId="140D80E8" w14:textId="17C5CBAD" w:rsidR="003001AB" w:rsidRPr="005B4CAD" w:rsidRDefault="003001AB" w:rsidP="003001AB">
      <w:pPr>
        <w:autoSpaceDE/>
        <w:jc w:val="both"/>
        <w:rPr>
          <w:rFonts w:ascii="Times" w:hAnsi="Times" w:cs="Arial"/>
          <w:sz w:val="24"/>
        </w:rPr>
      </w:pPr>
      <w:r w:rsidRPr="005B4CAD">
        <w:rPr>
          <w:rFonts w:ascii="Times" w:hAnsi="Times" w:cs="Arial"/>
          <w:sz w:val="24"/>
        </w:rPr>
        <w:t>2008</w:t>
      </w:r>
      <w:r w:rsidR="00C2362A">
        <w:rPr>
          <w:rFonts w:ascii="Times" w:hAnsi="Times" w:cs="Arial"/>
          <w:sz w:val="24"/>
        </w:rPr>
        <w:t>, 2015</w:t>
      </w:r>
      <w:r w:rsidRPr="005B4CAD">
        <w:rPr>
          <w:rFonts w:ascii="Times" w:hAnsi="Times" w:cs="Arial"/>
          <w:sz w:val="24"/>
        </w:rPr>
        <w:t xml:space="preserve"> World Economic F</w:t>
      </w:r>
      <w:r w:rsidR="00C2362A">
        <w:rPr>
          <w:rFonts w:ascii="Times" w:hAnsi="Times" w:cs="Arial"/>
          <w:sz w:val="24"/>
        </w:rPr>
        <w:t>orum Technology Pioneer Awards (LS9, Editas)</w:t>
      </w:r>
    </w:p>
    <w:p w14:paraId="6516ED6A" w14:textId="77777777" w:rsidR="003001AB" w:rsidRPr="005B4CAD" w:rsidRDefault="003001AB" w:rsidP="003001AB">
      <w:pPr>
        <w:autoSpaceDE/>
        <w:jc w:val="both"/>
        <w:rPr>
          <w:rFonts w:ascii="Times" w:hAnsi="Times" w:cs="Arial"/>
          <w:sz w:val="24"/>
        </w:rPr>
      </w:pPr>
      <w:r w:rsidRPr="005B4CAD">
        <w:rPr>
          <w:rFonts w:ascii="Times" w:hAnsi="Times" w:cs="Arial"/>
          <w:sz w:val="24"/>
        </w:rPr>
        <w:lastRenderedPageBreak/>
        <w:t>2009 American Society for Microbiology Biotechnology Research Award</w:t>
      </w:r>
    </w:p>
    <w:p w14:paraId="3EBD47FD" w14:textId="77777777" w:rsidR="003001AB" w:rsidRPr="005B4CAD" w:rsidRDefault="003001AB" w:rsidP="003001AB">
      <w:pPr>
        <w:jc w:val="both"/>
        <w:rPr>
          <w:rFonts w:ascii="Times" w:hAnsi="Times" w:cs="Arial"/>
          <w:bCs/>
          <w:sz w:val="24"/>
        </w:rPr>
      </w:pPr>
      <w:r w:rsidRPr="005B4CAD">
        <w:rPr>
          <w:rFonts w:ascii="Times" w:hAnsi="Times" w:cs="Arial"/>
          <w:bCs/>
          <w:sz w:val="24"/>
        </w:rPr>
        <w:t>2010 Consumer Genetics Champion &amp; Public Initiative Awards</w:t>
      </w:r>
    </w:p>
    <w:p w14:paraId="7E7F8468" w14:textId="77777777" w:rsidR="003001AB" w:rsidRPr="005B4CAD" w:rsidRDefault="003001AB" w:rsidP="003001AB">
      <w:pPr>
        <w:jc w:val="both"/>
        <w:rPr>
          <w:rFonts w:ascii="Times" w:hAnsi="Times" w:cs="Arial"/>
          <w:bCs/>
          <w:sz w:val="24"/>
        </w:rPr>
      </w:pPr>
      <w:r w:rsidRPr="005B4CAD">
        <w:rPr>
          <w:rFonts w:ascii="Times" w:hAnsi="Times" w:cs="Arial"/>
          <w:bCs/>
          <w:sz w:val="24"/>
        </w:rPr>
        <w:t>2010 US Presidential &amp; EPA Green Chemistry Award (LS9)</w:t>
      </w:r>
    </w:p>
    <w:p w14:paraId="7D077F44" w14:textId="77777777" w:rsidR="003001AB" w:rsidRPr="005B4CAD" w:rsidRDefault="003001AB" w:rsidP="003001AB">
      <w:pPr>
        <w:jc w:val="both"/>
        <w:rPr>
          <w:rFonts w:ascii="Times" w:hAnsi="Times" w:cs="Arial"/>
          <w:bCs/>
          <w:sz w:val="24"/>
        </w:rPr>
      </w:pPr>
      <w:r w:rsidRPr="005B4CAD">
        <w:rPr>
          <w:rFonts w:ascii="Times" w:hAnsi="Times" w:cs="Arial"/>
          <w:bCs/>
          <w:sz w:val="24"/>
        </w:rPr>
        <w:t>2010 Triennial International Steven Hoogendijk Award</w:t>
      </w:r>
    </w:p>
    <w:p w14:paraId="23AA4CB7" w14:textId="77777777" w:rsidR="003001AB" w:rsidRPr="005B4CAD" w:rsidRDefault="003001AB" w:rsidP="003001AB">
      <w:pPr>
        <w:jc w:val="both"/>
        <w:rPr>
          <w:rFonts w:ascii="Times" w:hAnsi="Times" w:cs="Arial"/>
          <w:bCs/>
          <w:sz w:val="24"/>
        </w:rPr>
      </w:pPr>
      <w:r w:rsidRPr="005B4CAD">
        <w:rPr>
          <w:rFonts w:ascii="Times" w:hAnsi="Times" w:cs="Arial"/>
          <w:bCs/>
          <w:sz w:val="24"/>
        </w:rPr>
        <w:t>2011 Personalized Medicine World Conference Lifetime Achievement Award</w:t>
      </w:r>
    </w:p>
    <w:p w14:paraId="574DC971" w14:textId="77777777" w:rsidR="003001AB" w:rsidRPr="005B4CAD" w:rsidRDefault="003001AB" w:rsidP="003001AB">
      <w:pPr>
        <w:jc w:val="both"/>
        <w:rPr>
          <w:rFonts w:ascii="Times" w:hAnsi="Times" w:cs="Arial"/>
          <w:bCs/>
          <w:sz w:val="24"/>
        </w:rPr>
      </w:pPr>
      <w:r w:rsidRPr="005B4CAD">
        <w:rPr>
          <w:rFonts w:ascii="Times" w:hAnsi="Times" w:cs="Arial"/>
          <w:bCs/>
          <w:sz w:val="24"/>
        </w:rPr>
        <w:t>2011 Franklin Institute Bower Prize for Achievement in Science</w:t>
      </w:r>
    </w:p>
    <w:p w14:paraId="5E35E065" w14:textId="77777777" w:rsidR="003001AB" w:rsidRPr="005B4CAD" w:rsidRDefault="003001AB" w:rsidP="003001AB">
      <w:pPr>
        <w:jc w:val="both"/>
        <w:rPr>
          <w:rFonts w:ascii="Times" w:hAnsi="Times" w:cs="Arial"/>
          <w:sz w:val="24"/>
        </w:rPr>
      </w:pPr>
      <w:r w:rsidRPr="005B4CAD">
        <w:rPr>
          <w:rFonts w:ascii="Times" w:hAnsi="Times" w:cs="Arial"/>
          <w:bCs/>
          <w:sz w:val="24"/>
        </w:rPr>
        <w:t xml:space="preserve">2011 National Academy of Sciences USA </w:t>
      </w:r>
      <w:r w:rsidRPr="005B4CAD">
        <w:rPr>
          <w:rFonts w:ascii="Times" w:hAnsi="Times" w:cs="Arial"/>
          <w:sz w:val="24"/>
        </w:rPr>
        <w:t>(Section 14: Chemistry)</w:t>
      </w:r>
    </w:p>
    <w:p w14:paraId="53EE758E" w14:textId="77777777" w:rsidR="003001AB" w:rsidRDefault="003001AB" w:rsidP="003001AB">
      <w:pPr>
        <w:jc w:val="both"/>
        <w:rPr>
          <w:rFonts w:ascii="Times" w:hAnsi="Times" w:cs="Arial"/>
          <w:sz w:val="24"/>
        </w:rPr>
      </w:pPr>
      <w:r w:rsidRPr="005B4CAD">
        <w:rPr>
          <w:rFonts w:ascii="Times" w:hAnsi="Times" w:cs="Arial"/>
          <w:bCs/>
          <w:sz w:val="24"/>
        </w:rPr>
        <w:t xml:space="preserve">2011 National Academy of Engineering USA </w:t>
      </w:r>
      <w:r w:rsidRPr="005B4CAD">
        <w:rPr>
          <w:rFonts w:ascii="Times" w:hAnsi="Times" w:cs="Arial"/>
          <w:sz w:val="24"/>
        </w:rPr>
        <w:t>(Bioengineering)</w:t>
      </w:r>
    </w:p>
    <w:p w14:paraId="64C3463F" w14:textId="45DF32AE" w:rsidR="00C2362A" w:rsidRPr="00C2362A" w:rsidRDefault="00C2362A" w:rsidP="00C2362A">
      <w:pPr>
        <w:jc w:val="both"/>
        <w:rPr>
          <w:rFonts w:ascii="Times" w:hAnsi="Times" w:cs="Arial"/>
          <w:sz w:val="24"/>
        </w:rPr>
      </w:pPr>
      <w:r>
        <w:rPr>
          <w:rFonts w:ascii="Times" w:hAnsi="Times" w:cs="Arial"/>
          <w:sz w:val="24"/>
        </w:rPr>
        <w:t xml:space="preserve">2015 </w:t>
      </w:r>
      <w:r w:rsidRPr="00C2362A">
        <w:rPr>
          <w:rFonts w:ascii="Times" w:hAnsi="Times" w:cs="Arial"/>
          <w:sz w:val="24"/>
        </w:rPr>
        <w:t xml:space="preserve">Worldview </w:t>
      </w:r>
      <w:r>
        <w:rPr>
          <w:rFonts w:ascii="Times" w:hAnsi="Times" w:cs="Arial"/>
          <w:sz w:val="24"/>
        </w:rPr>
        <w:t xml:space="preserve">100, </w:t>
      </w:r>
      <w:r w:rsidRPr="00C2362A">
        <w:rPr>
          <w:rFonts w:ascii="Times" w:hAnsi="Times" w:cs="Arial"/>
          <w:sz w:val="24"/>
        </w:rPr>
        <w:t xml:space="preserve">Foreign Policy Global Thinkers 100 </w:t>
      </w:r>
    </w:p>
    <w:p w14:paraId="1A235FA0" w14:textId="6A11BF27" w:rsidR="00C2362A" w:rsidRPr="005B4CAD" w:rsidRDefault="00C2362A" w:rsidP="00C2362A">
      <w:pPr>
        <w:jc w:val="both"/>
        <w:rPr>
          <w:rFonts w:ascii="Times" w:hAnsi="Times" w:cs="Arial"/>
          <w:sz w:val="24"/>
        </w:rPr>
      </w:pPr>
      <w:r>
        <w:rPr>
          <w:rFonts w:ascii="Times" w:hAnsi="Times" w:cs="Arial"/>
          <w:sz w:val="24"/>
        </w:rPr>
        <w:t xml:space="preserve">2015 </w:t>
      </w:r>
      <w:r w:rsidRPr="00C2362A">
        <w:rPr>
          <w:rFonts w:ascii="Times" w:hAnsi="Times" w:cs="Arial"/>
          <w:sz w:val="24"/>
        </w:rPr>
        <w:t>Science breakthrough of the year. CRISPR</w:t>
      </w:r>
    </w:p>
    <w:p w14:paraId="7E20B3E1" w14:textId="77777777" w:rsidR="003001AB" w:rsidRPr="005B4CAD" w:rsidRDefault="003001AB" w:rsidP="003001AB">
      <w:pPr>
        <w:tabs>
          <w:tab w:val="left" w:pos="1046"/>
        </w:tabs>
        <w:rPr>
          <w:rFonts w:ascii="Times" w:hAnsi="Times" w:cs="Arial"/>
          <w:sz w:val="24"/>
        </w:rPr>
      </w:pPr>
    </w:p>
    <w:p w14:paraId="23C7EE0F" w14:textId="4A414BE1" w:rsidR="003001AB" w:rsidRPr="005B4CAD" w:rsidRDefault="00C2362A" w:rsidP="003001AB">
      <w:pPr>
        <w:tabs>
          <w:tab w:val="left" w:pos="840"/>
        </w:tabs>
        <w:ind w:right="288"/>
        <w:rPr>
          <w:rFonts w:ascii="Times" w:hAnsi="Times" w:cs="Arial"/>
          <w:b/>
          <w:bCs/>
          <w:sz w:val="24"/>
        </w:rPr>
      </w:pPr>
      <w:r>
        <w:rPr>
          <w:rFonts w:ascii="Times" w:hAnsi="Times" w:cs="Arial"/>
          <w:b/>
          <w:bCs/>
          <w:sz w:val="24"/>
          <w:u w:val="single"/>
        </w:rPr>
        <w:t xml:space="preserve">Selected </w:t>
      </w:r>
      <w:r w:rsidR="005B4CAD" w:rsidRPr="005B4CAD">
        <w:rPr>
          <w:rFonts w:ascii="Times" w:hAnsi="Times" w:cs="Arial"/>
          <w:b/>
          <w:bCs/>
          <w:sz w:val="24"/>
          <w:u w:val="single"/>
        </w:rPr>
        <w:t>P</w:t>
      </w:r>
      <w:r w:rsidR="003001AB" w:rsidRPr="005B4CAD">
        <w:rPr>
          <w:rFonts w:ascii="Times" w:hAnsi="Times" w:cs="Arial"/>
          <w:b/>
          <w:bCs/>
          <w:sz w:val="24"/>
          <w:u w:val="single"/>
        </w:rPr>
        <w:t>ublications</w:t>
      </w:r>
      <w:r>
        <w:rPr>
          <w:rFonts w:ascii="Times" w:hAnsi="Times" w:cs="Arial"/>
          <w:b/>
          <w:bCs/>
          <w:sz w:val="24"/>
          <w:u w:val="single"/>
        </w:rPr>
        <w:t xml:space="preserve"> 2014-present</w:t>
      </w:r>
      <w:r w:rsidR="003001AB" w:rsidRPr="005B4CAD">
        <w:rPr>
          <w:rFonts w:ascii="Times" w:hAnsi="Times" w:cs="Arial"/>
          <w:b/>
          <w:bCs/>
          <w:sz w:val="24"/>
        </w:rPr>
        <w:t xml:space="preserve">. </w:t>
      </w:r>
      <w:r w:rsidR="005B4CAD" w:rsidRPr="005B4CAD">
        <w:rPr>
          <w:rFonts w:ascii="Times" w:hAnsi="Times" w:cs="Arial"/>
          <w:b/>
          <w:bCs/>
          <w:sz w:val="24"/>
        </w:rPr>
        <w:t xml:space="preserve"> </w:t>
      </w:r>
      <w:r>
        <w:rPr>
          <w:rFonts w:ascii="Times" w:hAnsi="Times" w:cs="Arial"/>
          <w:b/>
          <w:bCs/>
          <w:sz w:val="24"/>
        </w:rPr>
        <w:t xml:space="preserve">(Lab member names </w:t>
      </w:r>
      <w:r w:rsidR="005B4CAD">
        <w:rPr>
          <w:rFonts w:ascii="Times" w:hAnsi="Times" w:cs="Arial"/>
          <w:b/>
          <w:bCs/>
          <w:sz w:val="24"/>
        </w:rPr>
        <w:t xml:space="preserve">bold, </w:t>
      </w:r>
      <w:r w:rsidR="004258DF" w:rsidRPr="005B4CAD">
        <w:rPr>
          <w:rFonts w:ascii="Times" w:hAnsi="Times" w:cs="Arial"/>
          <w:bCs/>
          <w:sz w:val="24"/>
        </w:rPr>
        <w:t>arep.med.harvard.edu/gmc_pub.html</w:t>
      </w:r>
      <w:r w:rsidR="005B4CAD">
        <w:rPr>
          <w:rFonts w:ascii="Times" w:hAnsi="Times" w:cs="Arial"/>
          <w:bCs/>
          <w:sz w:val="24"/>
        </w:rPr>
        <w:t>)</w:t>
      </w:r>
    </w:p>
    <w:p w14:paraId="44967386" w14:textId="77777777" w:rsidR="00C2362A" w:rsidRPr="00C2362A" w:rsidRDefault="00C2362A" w:rsidP="00C2362A">
      <w:pPr>
        <w:pStyle w:val="NormalWeb"/>
        <w:rPr>
          <w:rFonts w:ascii="Times" w:hAnsi="Times"/>
          <w:color w:val="000000"/>
          <w:sz w:val="24"/>
        </w:rPr>
      </w:pPr>
      <w:bookmarkStart w:id="1" w:name="patents"/>
      <w:bookmarkEnd w:id="1"/>
      <w:r w:rsidRPr="00C2362A">
        <w:rPr>
          <w:rFonts w:ascii="Times" w:hAnsi="Times"/>
          <w:color w:val="000000"/>
          <w:sz w:val="24"/>
        </w:rPr>
        <w:t>402. Biteen JS, Blainey PC, Cardon ZG, Chun M,</w:t>
      </w:r>
      <w:r w:rsidRPr="00C2362A">
        <w:rPr>
          <w:rStyle w:val="apple-converted-space"/>
          <w:rFonts w:ascii="Times" w:hAnsi="Times"/>
          <w:color w:val="000000"/>
          <w:sz w:val="24"/>
        </w:rPr>
        <w:t> </w:t>
      </w:r>
      <w:r w:rsidRPr="00C2362A">
        <w:rPr>
          <w:rFonts w:ascii="Times" w:hAnsi="Times"/>
          <w:b/>
          <w:bCs/>
          <w:color w:val="000000"/>
          <w:sz w:val="24"/>
        </w:rPr>
        <w:t>Church G</w:t>
      </w:r>
      <w:r w:rsidRPr="00C2362A">
        <w:rPr>
          <w:rFonts w:ascii="Times" w:hAnsi="Times"/>
          <w:color w:val="000000"/>
          <w:sz w:val="24"/>
        </w:rPr>
        <w:t>, Dorrestein PC, Fraser SE, Gilbert J, Jansson JK, Knight R, Miller JF, Ozcan A, Prather KA, Taha S, van den Engh G, Quake S, Ruby EG, Silver P, Weiss PS, Wong GCL, Wright AT, Xie XS, Young TD (2015) Tools for the Microbiome: Nano and Beyond. ACS Nano. PMID: 26695070</w:t>
      </w:r>
    </w:p>
    <w:p w14:paraId="7FDBA3EE" w14:textId="5F7AEC1C" w:rsidR="00C2362A" w:rsidRPr="00C2362A" w:rsidRDefault="00C2362A" w:rsidP="00C2362A">
      <w:pPr>
        <w:pStyle w:val="NormalWeb"/>
        <w:rPr>
          <w:rFonts w:ascii="Times" w:hAnsi="Times"/>
          <w:color w:val="000000"/>
          <w:sz w:val="24"/>
        </w:rPr>
      </w:pPr>
      <w:r w:rsidRPr="00C2362A">
        <w:rPr>
          <w:rFonts w:ascii="Times" w:hAnsi="Times"/>
          <w:color w:val="000000"/>
          <w:sz w:val="24"/>
        </w:rPr>
        <w:t>401.</w:t>
      </w:r>
      <w:r w:rsidRPr="00C2362A">
        <w:rPr>
          <w:rStyle w:val="apple-converted-space"/>
          <w:rFonts w:ascii="Times" w:hAnsi="Times"/>
          <w:color w:val="000000"/>
          <w:sz w:val="24"/>
        </w:rPr>
        <w:t> </w:t>
      </w:r>
      <w:r w:rsidRPr="00C2362A">
        <w:rPr>
          <w:rFonts w:ascii="Times" w:hAnsi="Times"/>
          <w:b/>
          <w:bCs/>
          <w:color w:val="000000"/>
          <w:sz w:val="24"/>
        </w:rPr>
        <w:t>DiCarlo JE, Chavez A, Dietz SL, Esvelt KM, Church GM</w:t>
      </w:r>
      <w:r w:rsidRPr="00C2362A">
        <w:rPr>
          <w:rStyle w:val="apple-converted-space"/>
          <w:rFonts w:ascii="Times" w:hAnsi="Times"/>
          <w:color w:val="000000"/>
          <w:sz w:val="24"/>
        </w:rPr>
        <w:t> </w:t>
      </w:r>
      <w:r w:rsidRPr="00C2362A">
        <w:rPr>
          <w:rFonts w:ascii="Times" w:hAnsi="Times"/>
          <w:color w:val="000000"/>
          <w:sz w:val="24"/>
        </w:rPr>
        <w:t>(2015)</w:t>
      </w:r>
      <w:r w:rsidRPr="00C2362A">
        <w:rPr>
          <w:rStyle w:val="apple-converted-space"/>
          <w:rFonts w:ascii="Times" w:hAnsi="Times"/>
          <w:color w:val="000000"/>
          <w:sz w:val="24"/>
        </w:rPr>
        <w:t> </w:t>
      </w:r>
      <w:hyperlink r:id="rId11" w:history="1">
        <w:r w:rsidRPr="00C2362A">
          <w:rPr>
            <w:rStyle w:val="Hyperlink"/>
            <w:rFonts w:ascii="Times" w:hAnsi="Times"/>
            <w:sz w:val="24"/>
          </w:rPr>
          <w:t>Safeguarding CRISPR-Cas9 gene drives in yeast</w:t>
        </w:r>
      </w:hyperlink>
      <w:r w:rsidRPr="00C2362A">
        <w:rPr>
          <w:rFonts w:ascii="Times" w:hAnsi="Times"/>
          <w:color w:val="000000"/>
          <w:sz w:val="24"/>
        </w:rPr>
        <w:t>. Nat Biotechnol. PMID: 26571100</w:t>
      </w:r>
    </w:p>
    <w:p w14:paraId="31DC735F"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397.</w:t>
      </w:r>
      <w:r w:rsidRPr="00C2362A">
        <w:rPr>
          <w:rStyle w:val="apple-converted-space"/>
          <w:rFonts w:ascii="Times" w:hAnsi="Times"/>
          <w:color w:val="000000"/>
          <w:sz w:val="24"/>
        </w:rPr>
        <w:t> </w:t>
      </w:r>
      <w:r w:rsidRPr="00C2362A">
        <w:rPr>
          <w:rFonts w:ascii="Times" w:hAnsi="Times"/>
          <w:b/>
          <w:bCs/>
          <w:color w:val="000000"/>
          <w:sz w:val="24"/>
        </w:rPr>
        <w:t>Ho JM,</w:t>
      </w:r>
      <w:r w:rsidRPr="00C2362A">
        <w:rPr>
          <w:rStyle w:val="apple-converted-space"/>
          <w:rFonts w:ascii="Times" w:hAnsi="Times"/>
          <w:color w:val="000000"/>
          <w:sz w:val="24"/>
        </w:rPr>
        <w:t> </w:t>
      </w:r>
      <w:r w:rsidRPr="00C2362A">
        <w:rPr>
          <w:rFonts w:ascii="Times" w:hAnsi="Times"/>
          <w:color w:val="000000"/>
          <w:sz w:val="24"/>
        </w:rPr>
        <w:t>Reynolds NM, Rivera K, Connolly M, Guo LT, Ling J, Pappin DJ,</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Soll DD (2015) Efficient reassignment of a frequent serine codon in wild-type Escherichia coli. ACS Synth Biol. PMID: 26544153</w:t>
      </w:r>
    </w:p>
    <w:p w14:paraId="247F2C70"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394.</w:t>
      </w:r>
      <w:r w:rsidRPr="00C2362A">
        <w:rPr>
          <w:rStyle w:val="apple-converted-space"/>
          <w:rFonts w:ascii="Times" w:hAnsi="Times"/>
          <w:color w:val="000000"/>
          <w:sz w:val="24"/>
        </w:rPr>
        <w:t> </w:t>
      </w:r>
      <w:r w:rsidRPr="00C2362A">
        <w:rPr>
          <w:rFonts w:ascii="Times" w:hAnsi="Times"/>
          <w:b/>
          <w:bCs/>
          <w:color w:val="000000"/>
          <w:sz w:val="24"/>
        </w:rPr>
        <w:t>Feng J</w:t>
      </w:r>
      <w:r w:rsidRPr="00C2362A">
        <w:rPr>
          <w:rFonts w:ascii="Times" w:hAnsi="Times"/>
          <w:color w:val="000000"/>
          <w:sz w:val="24"/>
        </w:rPr>
        <w:t>, Jester BW, Tinberg CE,</w:t>
      </w:r>
      <w:r w:rsidRPr="00C2362A">
        <w:rPr>
          <w:rStyle w:val="apple-converted-space"/>
          <w:rFonts w:ascii="Times" w:hAnsi="Times"/>
          <w:color w:val="000000"/>
          <w:sz w:val="24"/>
        </w:rPr>
        <w:t> </w:t>
      </w:r>
      <w:r w:rsidRPr="00C2362A">
        <w:rPr>
          <w:rFonts w:ascii="Times" w:hAnsi="Times"/>
          <w:b/>
          <w:bCs/>
          <w:color w:val="000000"/>
          <w:sz w:val="24"/>
        </w:rPr>
        <w:t>Mandell DJ</w:t>
      </w:r>
      <w:r w:rsidRPr="00C2362A">
        <w:rPr>
          <w:rFonts w:ascii="Times" w:hAnsi="Times"/>
          <w:color w:val="000000"/>
          <w:sz w:val="24"/>
        </w:rPr>
        <w:t>, Antunes MS,</w:t>
      </w:r>
      <w:r w:rsidRPr="00C2362A">
        <w:rPr>
          <w:rStyle w:val="apple-converted-space"/>
          <w:rFonts w:ascii="Times" w:hAnsi="Times"/>
          <w:color w:val="000000"/>
          <w:sz w:val="24"/>
        </w:rPr>
        <w:t> </w:t>
      </w:r>
      <w:r w:rsidRPr="00C2362A">
        <w:rPr>
          <w:rFonts w:ascii="Times" w:hAnsi="Times"/>
          <w:b/>
          <w:bCs/>
          <w:color w:val="000000"/>
          <w:sz w:val="24"/>
        </w:rPr>
        <w:t>Chari R</w:t>
      </w:r>
      <w:r w:rsidRPr="00C2362A">
        <w:rPr>
          <w:rFonts w:ascii="Times" w:hAnsi="Times"/>
          <w:color w:val="000000"/>
          <w:sz w:val="24"/>
        </w:rPr>
        <w:t>, Morey KJ,</w:t>
      </w:r>
      <w:r w:rsidRPr="00C2362A">
        <w:rPr>
          <w:rStyle w:val="apple-converted-space"/>
          <w:rFonts w:ascii="Times" w:hAnsi="Times"/>
          <w:color w:val="000000"/>
          <w:sz w:val="24"/>
        </w:rPr>
        <w:t> </w:t>
      </w:r>
      <w:r w:rsidRPr="00C2362A">
        <w:rPr>
          <w:rFonts w:ascii="Times" w:hAnsi="Times"/>
          <w:b/>
          <w:bCs/>
          <w:color w:val="000000"/>
          <w:sz w:val="24"/>
        </w:rPr>
        <w:t>Xavier Rios</w:t>
      </w:r>
      <w:r w:rsidRPr="00C2362A">
        <w:rPr>
          <w:rFonts w:ascii="Times" w:hAnsi="Times"/>
          <w:color w:val="000000"/>
          <w:sz w:val="24"/>
        </w:rPr>
        <w:t>, Medford JI,</w:t>
      </w:r>
      <w:r w:rsidRPr="00C2362A">
        <w:rPr>
          <w:rStyle w:val="apple-converted-space"/>
          <w:rFonts w:ascii="Times" w:hAnsi="Times"/>
          <w:color w:val="000000"/>
          <w:sz w:val="24"/>
        </w:rPr>
        <w:t> </w:t>
      </w:r>
      <w:r w:rsidRPr="00C2362A">
        <w:rPr>
          <w:rFonts w:ascii="Times" w:hAnsi="Times"/>
          <w:b/>
          <w:bCs/>
          <w:color w:val="000000"/>
          <w:sz w:val="24"/>
        </w:rPr>
        <w:t>Church G</w:t>
      </w:r>
      <w:r w:rsidRPr="00C2362A">
        <w:rPr>
          <w:rFonts w:ascii="Times" w:hAnsi="Times"/>
          <w:color w:val="000000"/>
          <w:sz w:val="24"/>
        </w:rPr>
        <w:t>, Fields S, Baker D (2015)</w:t>
      </w:r>
      <w:r w:rsidRPr="00C2362A">
        <w:rPr>
          <w:rStyle w:val="apple-converted-space"/>
          <w:rFonts w:ascii="Times" w:hAnsi="Times"/>
          <w:color w:val="000000"/>
          <w:sz w:val="24"/>
        </w:rPr>
        <w:t> </w:t>
      </w:r>
      <w:hyperlink r:id="rId12" w:history="1">
        <w:r w:rsidRPr="00C2362A">
          <w:rPr>
            <w:rStyle w:val="Hyperlink"/>
            <w:rFonts w:ascii="Times" w:hAnsi="Times"/>
            <w:sz w:val="24"/>
          </w:rPr>
          <w:t>A general strategy to construct small molecule biosensors in eukaryotes</w:t>
        </w:r>
      </w:hyperlink>
      <w:r w:rsidRPr="00C2362A">
        <w:rPr>
          <w:rFonts w:ascii="Times" w:hAnsi="Times"/>
          <w:color w:val="000000"/>
          <w:sz w:val="24"/>
        </w:rPr>
        <w:t>. ELife. PMID: 26714111</w:t>
      </w:r>
    </w:p>
    <w:p w14:paraId="3DD89ADB"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393.</w:t>
      </w:r>
      <w:r w:rsidRPr="00C2362A">
        <w:rPr>
          <w:rStyle w:val="apple-converted-space"/>
          <w:rFonts w:ascii="Times" w:hAnsi="Times"/>
          <w:color w:val="000000"/>
          <w:sz w:val="24"/>
        </w:rPr>
        <w:t> </w:t>
      </w:r>
      <w:r w:rsidRPr="00C2362A">
        <w:rPr>
          <w:rFonts w:ascii="Times" w:hAnsi="Times"/>
          <w:b/>
          <w:bCs/>
          <w:color w:val="000000"/>
          <w:sz w:val="24"/>
        </w:rPr>
        <w:t>Taylor ND, Garruss AS</w:t>
      </w:r>
      <w:r w:rsidRPr="00C2362A">
        <w:rPr>
          <w:rFonts w:ascii="Times" w:hAnsi="Times"/>
          <w:color w:val="000000"/>
          <w:sz w:val="24"/>
        </w:rPr>
        <w:t>, Moretti R, Chan S, Arbing M, Cascio D,</w:t>
      </w:r>
      <w:r w:rsidRPr="00C2362A">
        <w:rPr>
          <w:rStyle w:val="apple-converted-space"/>
          <w:rFonts w:ascii="Times" w:hAnsi="Times"/>
          <w:color w:val="000000"/>
          <w:sz w:val="24"/>
        </w:rPr>
        <w:t> </w:t>
      </w:r>
      <w:r w:rsidRPr="00C2362A">
        <w:rPr>
          <w:rFonts w:ascii="Times" w:hAnsi="Times"/>
          <w:b/>
          <w:bCs/>
          <w:color w:val="000000"/>
          <w:sz w:val="24"/>
        </w:rPr>
        <w:t>Rogers RK, Isaacs FJ, Kosuri S</w:t>
      </w:r>
      <w:r w:rsidRPr="00C2362A">
        <w:rPr>
          <w:rFonts w:ascii="Times" w:hAnsi="Times"/>
          <w:color w:val="000000"/>
          <w:sz w:val="24"/>
        </w:rPr>
        <w:t>, Baker D,</w:t>
      </w:r>
      <w:r w:rsidRPr="00C2362A">
        <w:rPr>
          <w:rStyle w:val="apple-converted-space"/>
          <w:rFonts w:ascii="Times" w:hAnsi="Times"/>
          <w:color w:val="000000"/>
          <w:sz w:val="24"/>
        </w:rPr>
        <w:t> </w:t>
      </w:r>
      <w:r w:rsidRPr="00C2362A">
        <w:rPr>
          <w:rFonts w:ascii="Times" w:hAnsi="Times"/>
          <w:b/>
          <w:bCs/>
          <w:color w:val="000000"/>
          <w:sz w:val="24"/>
        </w:rPr>
        <w:t>Fields S, Church GM, Raman S</w:t>
      </w:r>
      <w:r w:rsidRPr="00C2362A">
        <w:rPr>
          <w:rStyle w:val="apple-converted-space"/>
          <w:rFonts w:ascii="Times" w:hAnsi="Times"/>
          <w:color w:val="000000"/>
          <w:sz w:val="24"/>
        </w:rPr>
        <w:t> </w:t>
      </w:r>
      <w:r w:rsidRPr="00C2362A">
        <w:rPr>
          <w:rFonts w:ascii="Times" w:hAnsi="Times"/>
          <w:color w:val="000000"/>
          <w:sz w:val="24"/>
        </w:rPr>
        <w:t>(2015) Engineering an allosteric transcription factor to respond to new ligands. Nat Methods. PMID: 26689263</w:t>
      </w:r>
    </w:p>
    <w:p w14:paraId="39B9990D"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392. Alivisatos AP, Chun M,</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Greenspan RJ, Roukes ML, Yuste R (2015)</w:t>
      </w:r>
      <w:r w:rsidRPr="00C2362A">
        <w:rPr>
          <w:rStyle w:val="apple-converted-space"/>
          <w:rFonts w:ascii="Times" w:hAnsi="Times"/>
          <w:color w:val="000000"/>
          <w:sz w:val="24"/>
        </w:rPr>
        <w:t> </w:t>
      </w:r>
      <w:hyperlink r:id="rId13" w:history="1">
        <w:r w:rsidRPr="00C2362A">
          <w:rPr>
            <w:rStyle w:val="Hyperlink"/>
            <w:rFonts w:ascii="Times" w:hAnsi="Times"/>
            <w:sz w:val="24"/>
          </w:rPr>
          <w:t>A National Network of Neurotechnology Centers for the BRAIN Initiative</w:t>
        </w:r>
      </w:hyperlink>
      <w:r w:rsidRPr="00C2362A">
        <w:rPr>
          <w:rFonts w:ascii="Times" w:hAnsi="Times"/>
          <w:color w:val="000000"/>
          <w:sz w:val="24"/>
        </w:rPr>
        <w:t>. Neuron 88(3):445-8. PMID: 26481036</w:t>
      </w:r>
    </w:p>
    <w:p w14:paraId="20316B3B"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391. Yetisen AK,</w:t>
      </w:r>
      <w:r w:rsidRPr="00C2362A">
        <w:rPr>
          <w:rStyle w:val="apple-converted-space"/>
          <w:rFonts w:ascii="Times" w:hAnsi="Times"/>
          <w:color w:val="000000"/>
          <w:sz w:val="24"/>
        </w:rPr>
        <w:t> </w:t>
      </w:r>
      <w:r w:rsidRPr="00C2362A">
        <w:rPr>
          <w:rFonts w:ascii="Times" w:hAnsi="Times"/>
          <w:b/>
          <w:bCs/>
          <w:color w:val="000000"/>
          <w:sz w:val="24"/>
        </w:rPr>
        <w:t>Davis J</w:t>
      </w:r>
      <w:r w:rsidRPr="00C2362A">
        <w:rPr>
          <w:rFonts w:ascii="Times" w:hAnsi="Times"/>
          <w:color w:val="000000"/>
          <w:sz w:val="24"/>
        </w:rPr>
        <w:t>, Coskun AF,</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Yun SH (2015) Bioart. Trends in Biotech. PMID: 26617334</w:t>
      </w:r>
    </w:p>
    <w:p w14:paraId="22EB724E"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390. Zook JM, Catoe D, McDaniel J, Vang L, Spies N, Sidow A, Weng Z, Liu Y, Mason C, Alexander N, Henaff E, Chen F, Jaeger E, Moshrefi A, Pham K, Stedman W, Liang T, Saghbini M, Dzakula Z, Hastie A, Cao H, Deikus G, Schadt E, Sebra R, Bashir A, Truty RM, Chang CC, Gulbahce N, Zhao K, Ghosh S, Hyland F, Fu Y, Chaisson M, Xiao C, Trow J, Sherry ST,</w:t>
      </w:r>
      <w:r w:rsidRPr="00C2362A">
        <w:rPr>
          <w:rStyle w:val="apple-converted-space"/>
          <w:rFonts w:ascii="Times" w:hAnsi="Times"/>
          <w:color w:val="000000"/>
          <w:sz w:val="24"/>
        </w:rPr>
        <w:t> </w:t>
      </w:r>
      <w:r w:rsidRPr="00C2362A">
        <w:rPr>
          <w:rFonts w:ascii="Times" w:hAnsi="Times"/>
          <w:b/>
          <w:bCs/>
          <w:color w:val="000000"/>
          <w:sz w:val="24"/>
        </w:rPr>
        <w:t>Zaranek AW, Ball M, Bobe J, Estep P, Church GM,</w:t>
      </w:r>
      <w:r w:rsidRPr="00C2362A">
        <w:rPr>
          <w:rStyle w:val="apple-converted-space"/>
          <w:rFonts w:ascii="Times" w:hAnsi="Times"/>
          <w:color w:val="000000"/>
          <w:sz w:val="24"/>
        </w:rPr>
        <w:t> </w:t>
      </w:r>
      <w:r w:rsidRPr="00C2362A">
        <w:rPr>
          <w:rFonts w:ascii="Times" w:hAnsi="Times"/>
          <w:color w:val="000000"/>
          <w:sz w:val="24"/>
        </w:rPr>
        <w:t>Marks P, Kyriazopoulou-Panagiotopoulou S, Zheng GXY, Schnall-Levin M, Ordonez HS, Mudivarti PA, Giorda K, Salit M (2015)</w:t>
      </w:r>
      <w:r w:rsidRPr="00C2362A">
        <w:rPr>
          <w:rStyle w:val="apple-converted-space"/>
          <w:rFonts w:ascii="Times" w:hAnsi="Times"/>
          <w:color w:val="000000"/>
          <w:sz w:val="24"/>
        </w:rPr>
        <w:t> </w:t>
      </w:r>
      <w:hyperlink r:id="rId14" w:history="1">
        <w:r w:rsidRPr="00C2362A">
          <w:rPr>
            <w:rStyle w:val="Hyperlink"/>
            <w:rFonts w:ascii="Times" w:hAnsi="Times"/>
            <w:sz w:val="24"/>
          </w:rPr>
          <w:t>Extensive sequencing of seven human genomes to characterize benchmark reference materials</w:t>
        </w:r>
      </w:hyperlink>
      <w:r w:rsidRPr="00C2362A">
        <w:rPr>
          <w:rFonts w:ascii="Times" w:hAnsi="Times"/>
          <w:color w:val="000000"/>
          <w:sz w:val="24"/>
        </w:rPr>
        <w:t>. bioRxiv.</w:t>
      </w:r>
    </w:p>
    <w:p w14:paraId="3D8CD2D5"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389. Tabebordbar M, Zhu K, Cheng JKW,</w:t>
      </w:r>
      <w:r w:rsidRPr="00C2362A">
        <w:rPr>
          <w:rStyle w:val="apple-converted-space"/>
          <w:rFonts w:ascii="Times" w:hAnsi="Times"/>
          <w:color w:val="000000"/>
          <w:sz w:val="24"/>
        </w:rPr>
        <w:t> </w:t>
      </w:r>
      <w:r w:rsidRPr="00C2362A">
        <w:rPr>
          <w:rFonts w:ascii="Times" w:hAnsi="Times"/>
          <w:b/>
          <w:bCs/>
          <w:color w:val="000000"/>
          <w:sz w:val="24"/>
        </w:rPr>
        <w:t>Chew WL</w:t>
      </w:r>
      <w:r w:rsidRPr="00C2362A">
        <w:rPr>
          <w:rStyle w:val="apple-converted-space"/>
          <w:rFonts w:ascii="Times" w:hAnsi="Times"/>
          <w:color w:val="000000"/>
          <w:sz w:val="24"/>
        </w:rPr>
        <w:t> </w:t>
      </w:r>
      <w:r w:rsidRPr="00C2362A">
        <w:rPr>
          <w:rFonts w:ascii="Times" w:hAnsi="Times"/>
          <w:color w:val="000000"/>
          <w:sz w:val="24"/>
        </w:rPr>
        <w:t>, Maesner C, Widrick JJ, Wu EY, Xiao R , Ran FA, Cong L, Yan WX, Zhang F, Vandenberghe LH,</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Wagers AJ (2015) In vivo gene editing in dystrophic mouse muscle and muscle stem cells. Science. PMID: 26721686</w:t>
      </w:r>
    </w:p>
    <w:p w14:paraId="5E810D91"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lastRenderedPageBreak/>
        <w:t>388.</w:t>
      </w:r>
      <w:r w:rsidRPr="00C2362A">
        <w:rPr>
          <w:rStyle w:val="apple-converted-space"/>
          <w:rFonts w:ascii="Times" w:hAnsi="Times"/>
          <w:color w:val="000000"/>
          <w:sz w:val="24"/>
        </w:rPr>
        <w:t> </w:t>
      </w:r>
      <w:r w:rsidRPr="00C2362A">
        <w:rPr>
          <w:rFonts w:ascii="Times" w:hAnsi="Times"/>
          <w:b/>
          <w:bCs/>
          <w:color w:val="000000"/>
          <w:sz w:val="24"/>
        </w:rPr>
        <w:t>Lajoie MJ</w:t>
      </w:r>
      <w:r w:rsidRPr="00C2362A">
        <w:rPr>
          <w:rFonts w:ascii="Times" w:hAnsi="Times"/>
          <w:color w:val="000000"/>
          <w:sz w:val="24"/>
        </w:rPr>
        <w:t>, Söll D,</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Style w:val="apple-converted-space"/>
          <w:rFonts w:ascii="Times" w:hAnsi="Times"/>
          <w:color w:val="000000"/>
          <w:sz w:val="24"/>
        </w:rPr>
        <w:t> </w:t>
      </w:r>
      <w:r w:rsidRPr="00C2362A">
        <w:rPr>
          <w:rFonts w:ascii="Times" w:hAnsi="Times"/>
          <w:color w:val="000000"/>
          <w:sz w:val="24"/>
        </w:rPr>
        <w:t>(2015)</w:t>
      </w:r>
      <w:r w:rsidRPr="00C2362A">
        <w:rPr>
          <w:rStyle w:val="apple-converted-space"/>
          <w:rFonts w:ascii="Times" w:hAnsi="Times"/>
          <w:color w:val="000000"/>
          <w:sz w:val="24"/>
        </w:rPr>
        <w:t> </w:t>
      </w:r>
      <w:hyperlink r:id="rId15" w:history="1">
        <w:r w:rsidRPr="00C2362A">
          <w:rPr>
            <w:rStyle w:val="Hyperlink"/>
            <w:rFonts w:ascii="Times" w:hAnsi="Times"/>
            <w:sz w:val="24"/>
          </w:rPr>
          <w:t>Overcoming challenges in engineering the genetic code.</w:t>
        </w:r>
      </w:hyperlink>
      <w:r w:rsidRPr="00C2362A">
        <w:rPr>
          <w:rStyle w:val="apple-converted-space"/>
          <w:rFonts w:ascii="Times" w:hAnsi="Times"/>
          <w:color w:val="000000"/>
          <w:sz w:val="24"/>
        </w:rPr>
        <w:t> </w:t>
      </w:r>
      <w:r w:rsidRPr="00C2362A">
        <w:rPr>
          <w:rFonts w:ascii="Times" w:hAnsi="Times"/>
          <w:color w:val="000000"/>
          <w:sz w:val="24"/>
        </w:rPr>
        <w:t>J. Mol. Biol. PMID: 26348789</w:t>
      </w:r>
    </w:p>
    <w:p w14:paraId="65FEC14C"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384. Kiani S,</w:t>
      </w:r>
      <w:r w:rsidRPr="00C2362A">
        <w:rPr>
          <w:rStyle w:val="apple-converted-space"/>
          <w:rFonts w:ascii="Times" w:hAnsi="Times"/>
          <w:color w:val="000000"/>
          <w:sz w:val="24"/>
        </w:rPr>
        <w:t> </w:t>
      </w:r>
      <w:r w:rsidRPr="00C2362A">
        <w:rPr>
          <w:rFonts w:ascii="Times" w:hAnsi="Times"/>
          <w:b/>
          <w:bCs/>
          <w:color w:val="000000"/>
          <w:sz w:val="24"/>
        </w:rPr>
        <w:t>Chavez A, Tuttle M</w:t>
      </w:r>
      <w:r w:rsidRPr="00C2362A">
        <w:rPr>
          <w:rFonts w:ascii="Times" w:hAnsi="Times"/>
          <w:color w:val="000000"/>
          <w:sz w:val="24"/>
        </w:rPr>
        <w:t>, Hall RN,</w:t>
      </w:r>
      <w:r w:rsidRPr="00C2362A">
        <w:rPr>
          <w:rStyle w:val="apple-converted-space"/>
          <w:rFonts w:ascii="Times" w:hAnsi="Times"/>
          <w:color w:val="000000"/>
          <w:sz w:val="24"/>
        </w:rPr>
        <w:t> </w:t>
      </w:r>
      <w:r w:rsidRPr="00C2362A">
        <w:rPr>
          <w:rFonts w:ascii="Times" w:hAnsi="Times"/>
          <w:b/>
          <w:bCs/>
          <w:color w:val="000000"/>
          <w:sz w:val="24"/>
        </w:rPr>
        <w:t>Chari R</w:t>
      </w:r>
      <w:r w:rsidRPr="00C2362A">
        <w:rPr>
          <w:rFonts w:ascii="Times" w:hAnsi="Times"/>
          <w:color w:val="000000"/>
          <w:sz w:val="24"/>
        </w:rPr>
        <w:t>, Beal J,</w:t>
      </w:r>
      <w:r w:rsidRPr="00C2362A">
        <w:rPr>
          <w:rStyle w:val="apple-converted-space"/>
          <w:rFonts w:ascii="Times" w:hAnsi="Times"/>
          <w:color w:val="000000"/>
          <w:sz w:val="24"/>
        </w:rPr>
        <w:t> </w:t>
      </w:r>
      <w:r w:rsidRPr="00C2362A">
        <w:rPr>
          <w:rFonts w:ascii="Times" w:hAnsi="Times"/>
          <w:b/>
          <w:bCs/>
          <w:color w:val="000000"/>
          <w:sz w:val="24"/>
        </w:rPr>
        <w:t>Vora S, Buchthal J</w:t>
      </w:r>
      <w:r w:rsidRPr="00C2362A">
        <w:rPr>
          <w:rFonts w:ascii="Times" w:hAnsi="Times"/>
          <w:color w:val="000000"/>
          <w:sz w:val="24"/>
        </w:rPr>
        <w:t>, Ebrahimkhani MR, Collins JJ, Weiss R,</w:t>
      </w:r>
      <w:r w:rsidRPr="00C2362A">
        <w:rPr>
          <w:rStyle w:val="apple-converted-space"/>
          <w:rFonts w:ascii="Times" w:hAnsi="Times"/>
          <w:color w:val="000000"/>
          <w:sz w:val="24"/>
        </w:rPr>
        <w:t> </w:t>
      </w:r>
      <w:r w:rsidRPr="00C2362A">
        <w:rPr>
          <w:rFonts w:ascii="Times" w:hAnsi="Times"/>
          <w:b/>
          <w:bCs/>
          <w:color w:val="000000"/>
          <w:sz w:val="24"/>
        </w:rPr>
        <w:t>Church G</w:t>
      </w:r>
      <w:r w:rsidRPr="00C2362A">
        <w:rPr>
          <w:rStyle w:val="apple-converted-space"/>
          <w:rFonts w:ascii="Times" w:hAnsi="Times"/>
          <w:color w:val="000000"/>
          <w:sz w:val="24"/>
        </w:rPr>
        <w:t> </w:t>
      </w:r>
      <w:r w:rsidRPr="00C2362A">
        <w:rPr>
          <w:rFonts w:ascii="Times" w:hAnsi="Times"/>
          <w:color w:val="000000"/>
          <w:sz w:val="24"/>
        </w:rPr>
        <w:t>(2015)</w:t>
      </w:r>
      <w:r w:rsidRPr="00C2362A">
        <w:rPr>
          <w:rStyle w:val="apple-converted-space"/>
          <w:rFonts w:ascii="Times" w:hAnsi="Times"/>
          <w:color w:val="000000"/>
          <w:sz w:val="24"/>
        </w:rPr>
        <w:t> </w:t>
      </w:r>
      <w:hyperlink r:id="rId16" w:history="1">
        <w:r w:rsidRPr="00C2362A">
          <w:rPr>
            <w:rStyle w:val="Hyperlink"/>
            <w:rFonts w:ascii="Times" w:hAnsi="Times"/>
            <w:sz w:val="24"/>
          </w:rPr>
          <w:t>Cas9 gRNA engineering for selectable genome editing, activation and repression</w:t>
        </w:r>
      </w:hyperlink>
      <w:r w:rsidRPr="00C2362A">
        <w:rPr>
          <w:rFonts w:ascii="Times" w:hAnsi="Times"/>
          <w:color w:val="000000"/>
          <w:sz w:val="24"/>
        </w:rPr>
        <w:t>. Nature Methods. PMID: 26344044</w:t>
      </w:r>
    </w:p>
    <w:p w14:paraId="794A6BE7"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383.</w:t>
      </w:r>
      <w:r w:rsidRPr="00C2362A">
        <w:rPr>
          <w:rStyle w:val="apple-converted-space"/>
          <w:rFonts w:ascii="Times" w:hAnsi="Times"/>
          <w:color w:val="000000"/>
          <w:sz w:val="24"/>
        </w:rPr>
        <w:t> </w:t>
      </w:r>
      <w:r w:rsidRPr="00C2362A">
        <w:rPr>
          <w:rFonts w:ascii="Times" w:hAnsi="Times"/>
          <w:b/>
          <w:bCs/>
          <w:color w:val="000000"/>
          <w:sz w:val="24"/>
        </w:rPr>
        <w:t>Yang L, Güell M, Niu D , George H, Lesha E, Grishin D</w:t>
      </w:r>
      <w:r w:rsidRPr="00C2362A">
        <w:rPr>
          <w:rFonts w:ascii="Times" w:hAnsi="Times"/>
          <w:color w:val="000000"/>
          <w:sz w:val="24"/>
        </w:rPr>
        <w:t>, Weihong Xu,</w:t>
      </w:r>
      <w:r w:rsidRPr="00C2362A">
        <w:rPr>
          <w:rStyle w:val="apple-converted-space"/>
          <w:rFonts w:ascii="Times" w:hAnsi="Times"/>
          <w:color w:val="000000"/>
          <w:sz w:val="24"/>
        </w:rPr>
        <w:t> </w:t>
      </w:r>
      <w:r w:rsidRPr="00C2362A">
        <w:rPr>
          <w:rFonts w:ascii="Times" w:hAnsi="Times"/>
          <w:b/>
          <w:bCs/>
          <w:color w:val="000000"/>
          <w:sz w:val="24"/>
        </w:rPr>
        <w:t>Poci J, Shrock E, Cortazio R</w:t>
      </w:r>
      <w:r w:rsidRPr="00C2362A">
        <w:rPr>
          <w:rFonts w:ascii="Times" w:hAnsi="Times"/>
          <w:color w:val="000000"/>
          <w:sz w:val="24"/>
        </w:rPr>
        <w:t>, Wilkinson RA, Fishman JA,</w:t>
      </w:r>
      <w:r w:rsidRPr="00C2362A">
        <w:rPr>
          <w:rStyle w:val="apple-converted-space"/>
          <w:rFonts w:ascii="Times" w:hAnsi="Times"/>
          <w:color w:val="000000"/>
          <w:sz w:val="24"/>
        </w:rPr>
        <w:t> </w:t>
      </w:r>
      <w:r w:rsidRPr="00C2362A">
        <w:rPr>
          <w:rFonts w:ascii="Times" w:hAnsi="Times"/>
          <w:b/>
          <w:bCs/>
          <w:color w:val="000000"/>
          <w:sz w:val="24"/>
        </w:rPr>
        <w:t>Church G</w:t>
      </w:r>
      <w:r w:rsidRPr="00C2362A">
        <w:rPr>
          <w:rStyle w:val="apple-converted-space"/>
          <w:rFonts w:ascii="Times" w:hAnsi="Times"/>
          <w:color w:val="000000"/>
          <w:sz w:val="24"/>
        </w:rPr>
        <w:t> </w:t>
      </w:r>
      <w:r w:rsidRPr="00C2362A">
        <w:rPr>
          <w:rFonts w:ascii="Times" w:hAnsi="Times"/>
          <w:color w:val="000000"/>
          <w:sz w:val="24"/>
        </w:rPr>
        <w:t>(2015)</w:t>
      </w:r>
      <w:r w:rsidRPr="00C2362A">
        <w:rPr>
          <w:rStyle w:val="apple-converted-space"/>
          <w:rFonts w:ascii="Times" w:hAnsi="Times"/>
          <w:color w:val="000000"/>
          <w:sz w:val="24"/>
        </w:rPr>
        <w:t> </w:t>
      </w:r>
      <w:hyperlink r:id="rId17" w:history="1">
        <w:r w:rsidRPr="00C2362A">
          <w:rPr>
            <w:rStyle w:val="Hyperlink"/>
            <w:rFonts w:ascii="Times" w:hAnsi="Times"/>
            <w:sz w:val="24"/>
          </w:rPr>
          <w:t>Genome-wide inactivation of porcine endogenous retroviruses (PERVs)</w:t>
        </w:r>
      </w:hyperlink>
      <w:r w:rsidRPr="00C2362A">
        <w:rPr>
          <w:rFonts w:ascii="Times" w:hAnsi="Times"/>
          <w:color w:val="000000"/>
          <w:sz w:val="24"/>
        </w:rPr>
        <w:t>. Science. PMID: 26456528</w:t>
      </w:r>
    </w:p>
    <w:p w14:paraId="371A8151"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382.</w:t>
      </w:r>
      <w:r w:rsidRPr="00C2362A">
        <w:rPr>
          <w:rStyle w:val="apple-converted-space"/>
          <w:rFonts w:ascii="Times" w:hAnsi="Times"/>
          <w:color w:val="000000"/>
          <w:sz w:val="24"/>
        </w:rPr>
        <w:t> </w:t>
      </w:r>
      <w:r w:rsidRPr="00C2362A">
        <w:rPr>
          <w:rFonts w:ascii="Times" w:hAnsi="Times"/>
          <w:b/>
          <w:bCs/>
          <w:color w:val="000000"/>
          <w:sz w:val="24"/>
        </w:rPr>
        <w:t>Rogers JK, Guzman CD, Taylor ND, Raman S, Anderson K, Church GM</w:t>
      </w:r>
      <w:r w:rsidRPr="00C2362A">
        <w:rPr>
          <w:rStyle w:val="apple-converted-space"/>
          <w:rFonts w:ascii="Times" w:hAnsi="Times"/>
          <w:color w:val="000000"/>
          <w:sz w:val="24"/>
        </w:rPr>
        <w:t> </w:t>
      </w:r>
      <w:r w:rsidRPr="00C2362A">
        <w:rPr>
          <w:rFonts w:ascii="Times" w:hAnsi="Times"/>
          <w:color w:val="000000"/>
          <w:sz w:val="24"/>
        </w:rPr>
        <w:t>(2015)</w:t>
      </w:r>
      <w:hyperlink r:id="rId18" w:history="1">
        <w:r w:rsidRPr="00C2362A">
          <w:rPr>
            <w:rStyle w:val="Hyperlink"/>
            <w:rFonts w:ascii="Times" w:hAnsi="Times"/>
            <w:sz w:val="24"/>
          </w:rPr>
          <w:t>Synthetic biosensors for precise gene control and real-time monitoring of metabolites</w:t>
        </w:r>
      </w:hyperlink>
      <w:r w:rsidRPr="00C2362A">
        <w:rPr>
          <w:rStyle w:val="apple-converted-space"/>
          <w:rFonts w:ascii="Times" w:hAnsi="Times"/>
          <w:color w:val="000000"/>
          <w:sz w:val="24"/>
        </w:rPr>
        <w:t> </w:t>
      </w:r>
      <w:r w:rsidRPr="00C2362A">
        <w:rPr>
          <w:rFonts w:ascii="Times" w:hAnsi="Times"/>
          <w:color w:val="000000"/>
          <w:sz w:val="24"/>
        </w:rPr>
        <w:t>Nucleic Acids Research. PMID: 26152303</w:t>
      </w:r>
    </w:p>
    <w:p w14:paraId="0EDFD8C5"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381. Petit E, Coppi MV, Hayes JC,</w:t>
      </w:r>
      <w:r w:rsidRPr="00C2362A">
        <w:rPr>
          <w:rStyle w:val="apple-converted-space"/>
          <w:rFonts w:ascii="Times" w:hAnsi="Times"/>
          <w:color w:val="000000"/>
          <w:sz w:val="24"/>
        </w:rPr>
        <w:t> </w:t>
      </w:r>
      <w:r w:rsidRPr="00C2362A">
        <w:rPr>
          <w:rFonts w:ascii="Times" w:hAnsi="Times"/>
          <w:b/>
          <w:bCs/>
          <w:color w:val="000000"/>
          <w:sz w:val="24"/>
        </w:rPr>
        <w:t>Tolonen AC</w:t>
      </w:r>
      <w:r w:rsidRPr="00C2362A">
        <w:rPr>
          <w:rFonts w:ascii="Times" w:hAnsi="Times"/>
          <w:color w:val="000000"/>
          <w:sz w:val="24"/>
        </w:rPr>
        <w:t>, Warnick T, Latouf WG, Amisano D, Biddle A, Mukherjee S, Ivanova N, Lykidis A, Land M, Hauser L, Kyrpides N, Henrissat B, Lau J, Schnell DJ,</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Leschine SB, Blanchard JL (2015)</w:t>
      </w:r>
      <w:r w:rsidRPr="00C2362A">
        <w:rPr>
          <w:rStyle w:val="apple-converted-space"/>
          <w:rFonts w:ascii="Times" w:hAnsi="Times"/>
          <w:color w:val="000000"/>
          <w:sz w:val="24"/>
        </w:rPr>
        <w:t> </w:t>
      </w:r>
      <w:hyperlink r:id="rId19" w:history="1">
        <w:r w:rsidRPr="00C2362A">
          <w:rPr>
            <w:rStyle w:val="Hyperlink"/>
            <w:rFonts w:ascii="Times" w:hAnsi="Times"/>
            <w:sz w:val="24"/>
          </w:rPr>
          <w:t>Genome and Transcriptome of Clostridium phytofermentans, Catalyst for the Direct Conversion of Plant Feedstocks to Fuels</w:t>
        </w:r>
      </w:hyperlink>
      <w:r w:rsidRPr="00C2362A">
        <w:rPr>
          <w:rFonts w:ascii="Times" w:hAnsi="Times"/>
          <w:color w:val="000000"/>
          <w:sz w:val="24"/>
        </w:rPr>
        <w:t>. PLoS One. 10(6):e0118285 PMID: 26035711</w:t>
      </w:r>
    </w:p>
    <w:p w14:paraId="3C8BB6F6"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380.</w:t>
      </w:r>
      <w:r w:rsidRPr="00C2362A">
        <w:rPr>
          <w:rStyle w:val="apple-converted-space"/>
          <w:rFonts w:ascii="Times" w:hAnsi="Times"/>
          <w:color w:val="000000"/>
          <w:sz w:val="24"/>
        </w:rPr>
        <w:t> </w:t>
      </w:r>
      <w:r w:rsidRPr="00C2362A">
        <w:rPr>
          <w:rFonts w:ascii="Times" w:hAnsi="Times"/>
          <w:b/>
          <w:bCs/>
          <w:color w:val="000000"/>
          <w:sz w:val="24"/>
        </w:rPr>
        <w:t>Briggs AW</w:t>
      </w:r>
      <w:r w:rsidRPr="00C2362A">
        <w:rPr>
          <w:rFonts w:ascii="Times" w:hAnsi="Times"/>
          <w:color w:val="000000"/>
          <w:sz w:val="24"/>
        </w:rPr>
        <w:t>, Goldfless SJ, Timberlake S, Clouser CR, Belmont BJ, Sok D, Heiden JV, Broering TJ, Tammimen MV, Kleinstein SH, Burton DR,</w:t>
      </w:r>
      <w:r w:rsidRPr="00C2362A">
        <w:rPr>
          <w:rStyle w:val="apple-converted-space"/>
          <w:rFonts w:ascii="Times" w:hAnsi="Times"/>
          <w:color w:val="000000"/>
          <w:sz w:val="24"/>
        </w:rPr>
        <w:t> </w:t>
      </w:r>
      <w:r w:rsidRPr="00C2362A">
        <w:rPr>
          <w:rFonts w:ascii="Times" w:hAnsi="Times"/>
          <w:b/>
          <w:bCs/>
          <w:color w:val="000000"/>
          <w:sz w:val="24"/>
        </w:rPr>
        <w:t>Church GM, Vigneault F</w:t>
      </w:r>
      <w:r w:rsidRPr="00C2362A">
        <w:rPr>
          <w:rStyle w:val="apple-converted-space"/>
          <w:rFonts w:ascii="Times" w:hAnsi="Times"/>
          <w:b/>
          <w:bCs/>
          <w:color w:val="000000"/>
          <w:sz w:val="24"/>
        </w:rPr>
        <w:t> </w:t>
      </w:r>
      <w:r w:rsidRPr="00C2362A">
        <w:rPr>
          <w:rFonts w:ascii="Times" w:hAnsi="Times"/>
          <w:color w:val="000000"/>
          <w:sz w:val="24"/>
        </w:rPr>
        <w:t>(2015) In preparation.</w:t>
      </w:r>
    </w:p>
    <w:p w14:paraId="56F6DA73"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379. Akbari OS, Bellen HJ, Bier E, Bullock SL, Burt A,</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Cook KR, Duchek P, Edwards OR,</w:t>
      </w:r>
      <w:r w:rsidRPr="00C2362A">
        <w:rPr>
          <w:rStyle w:val="apple-converted-space"/>
          <w:rFonts w:ascii="Times" w:hAnsi="Times"/>
          <w:color w:val="000000"/>
          <w:sz w:val="24"/>
        </w:rPr>
        <w:t> </w:t>
      </w:r>
      <w:r w:rsidRPr="00C2362A">
        <w:rPr>
          <w:rFonts w:ascii="Times" w:hAnsi="Times"/>
          <w:b/>
          <w:bCs/>
          <w:color w:val="000000"/>
          <w:sz w:val="24"/>
        </w:rPr>
        <w:t>Esvelt KM</w:t>
      </w:r>
      <w:r w:rsidRPr="00C2362A">
        <w:rPr>
          <w:rFonts w:ascii="Times" w:hAnsi="Times"/>
          <w:color w:val="000000"/>
          <w:sz w:val="24"/>
        </w:rPr>
        <w:t>, Gantz VM, Golic KG, Gratz SJ, Harrison MM, Hayes KR, Kaufman TC, Knoblich J, Malik HS, Matthews KA, O'Connor-Giles KM, Parks AL, Perrimon N, Port F, Russell S, Wildonger J, Ueda R (2015)</w:t>
      </w:r>
      <w:r w:rsidRPr="00C2362A">
        <w:rPr>
          <w:rStyle w:val="apple-converted-space"/>
          <w:rFonts w:ascii="Times" w:hAnsi="Times"/>
          <w:color w:val="000000"/>
          <w:sz w:val="24"/>
        </w:rPr>
        <w:t> </w:t>
      </w:r>
      <w:hyperlink r:id="rId20" w:history="1">
        <w:r w:rsidRPr="00C2362A">
          <w:rPr>
            <w:rStyle w:val="Hyperlink"/>
            <w:rFonts w:ascii="Times" w:hAnsi="Times"/>
            <w:sz w:val="24"/>
          </w:rPr>
          <w:t>Safeguarding gene drive experiments in the laboratory</w:t>
        </w:r>
      </w:hyperlink>
      <w:r w:rsidRPr="00C2362A">
        <w:rPr>
          <w:rFonts w:ascii="Times" w:hAnsi="Times"/>
          <w:color w:val="000000"/>
          <w:sz w:val="24"/>
        </w:rPr>
        <w:t>. Science. PMID: 26229113</w:t>
      </w:r>
    </w:p>
    <w:p w14:paraId="57275ADF"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378.</w:t>
      </w:r>
      <w:r w:rsidRPr="00C2362A">
        <w:rPr>
          <w:rStyle w:val="apple-converted-space"/>
          <w:rFonts w:ascii="Times" w:hAnsi="Times"/>
          <w:color w:val="000000"/>
          <w:sz w:val="24"/>
        </w:rPr>
        <w:t> </w:t>
      </w:r>
      <w:r w:rsidRPr="00C2362A">
        <w:rPr>
          <w:rFonts w:ascii="Times" w:hAnsi="Times"/>
          <w:b/>
          <w:bCs/>
          <w:color w:val="000000"/>
          <w:sz w:val="24"/>
        </w:rPr>
        <w:t>Chavez A, Scheiman J, Vora S, Pruitt BW, Tuttle M, P R Iyer E, Lin S, Kiani S, Guzman CD, Wiegand DJ, Ter-Ovanesyan D, Braff JL, Davidsohn N,</w:t>
      </w:r>
      <w:r w:rsidRPr="00C2362A">
        <w:rPr>
          <w:rStyle w:val="apple-converted-space"/>
          <w:rFonts w:ascii="Times" w:hAnsi="Times"/>
          <w:color w:val="000000"/>
          <w:sz w:val="24"/>
        </w:rPr>
        <w:t> </w:t>
      </w:r>
      <w:r w:rsidRPr="00C2362A">
        <w:rPr>
          <w:rFonts w:ascii="Times" w:hAnsi="Times"/>
          <w:color w:val="000000"/>
          <w:sz w:val="24"/>
        </w:rPr>
        <w:t>Housden BE, Perrimon N, Weiss R,</w:t>
      </w:r>
      <w:r w:rsidRPr="00C2362A">
        <w:rPr>
          <w:rStyle w:val="apple-converted-space"/>
          <w:rFonts w:ascii="Times" w:hAnsi="Times"/>
          <w:color w:val="000000"/>
          <w:sz w:val="24"/>
        </w:rPr>
        <w:t> </w:t>
      </w:r>
      <w:r w:rsidRPr="00C2362A">
        <w:rPr>
          <w:rFonts w:ascii="Times" w:hAnsi="Times"/>
          <w:b/>
          <w:bCs/>
          <w:color w:val="000000"/>
          <w:sz w:val="24"/>
        </w:rPr>
        <w:t>Aach J</w:t>
      </w:r>
      <w:r w:rsidRPr="00C2362A">
        <w:rPr>
          <w:rFonts w:ascii="Times" w:hAnsi="Times"/>
          <w:color w:val="000000"/>
          <w:sz w:val="24"/>
        </w:rPr>
        <w:t>, Collins JJ,</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Style w:val="apple-converted-space"/>
          <w:rFonts w:ascii="Times" w:hAnsi="Times"/>
          <w:color w:val="000000"/>
          <w:sz w:val="24"/>
        </w:rPr>
        <w:t> </w:t>
      </w:r>
      <w:r w:rsidRPr="00C2362A">
        <w:rPr>
          <w:rFonts w:ascii="Times" w:hAnsi="Times"/>
          <w:color w:val="000000"/>
          <w:sz w:val="24"/>
        </w:rPr>
        <w:t>(2015)</w:t>
      </w:r>
      <w:r w:rsidRPr="00C2362A">
        <w:rPr>
          <w:rStyle w:val="apple-converted-space"/>
          <w:rFonts w:ascii="Times" w:hAnsi="Times"/>
          <w:color w:val="000000"/>
          <w:sz w:val="24"/>
        </w:rPr>
        <w:t> </w:t>
      </w:r>
      <w:hyperlink r:id="rId21" w:history="1">
        <w:r w:rsidRPr="00C2362A">
          <w:rPr>
            <w:rStyle w:val="Hyperlink"/>
            <w:rFonts w:ascii="Times" w:hAnsi="Times"/>
            <w:sz w:val="24"/>
          </w:rPr>
          <w:t>Highly efficient Cas9-mediated transcriptional programming</w:t>
        </w:r>
      </w:hyperlink>
      <w:r w:rsidRPr="00C2362A">
        <w:rPr>
          <w:rFonts w:ascii="Times" w:hAnsi="Times"/>
          <w:color w:val="000000"/>
          <w:sz w:val="24"/>
        </w:rPr>
        <w:t>. Nat Methods. 12(4):326-8. PMID: 25730490</w:t>
      </w:r>
    </w:p>
    <w:p w14:paraId="7D1DBBD3"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376.</w:t>
      </w:r>
      <w:r w:rsidRPr="00C2362A">
        <w:rPr>
          <w:rStyle w:val="apple-converted-space"/>
          <w:rFonts w:ascii="Times" w:hAnsi="Times"/>
          <w:color w:val="000000"/>
          <w:sz w:val="24"/>
        </w:rPr>
        <w:t> </w:t>
      </w:r>
      <w:r w:rsidRPr="00C2362A">
        <w:rPr>
          <w:rFonts w:ascii="Times" w:hAnsi="Times"/>
          <w:b/>
          <w:bCs/>
          <w:color w:val="000000"/>
          <w:sz w:val="24"/>
        </w:rPr>
        <w:t>Yaung SJ</w:t>
      </w:r>
      <w:r w:rsidRPr="00C2362A">
        <w:rPr>
          <w:rFonts w:ascii="Times" w:hAnsi="Times"/>
          <w:color w:val="000000"/>
          <w:sz w:val="24"/>
        </w:rPr>
        <w:t>, Deng L, Li N,</w:t>
      </w:r>
      <w:r w:rsidRPr="00C2362A">
        <w:rPr>
          <w:rStyle w:val="apple-converted-space"/>
          <w:rFonts w:ascii="Times" w:hAnsi="Times"/>
          <w:color w:val="000000"/>
          <w:sz w:val="24"/>
        </w:rPr>
        <w:t> </w:t>
      </w:r>
      <w:r w:rsidRPr="00C2362A">
        <w:rPr>
          <w:rFonts w:ascii="Times" w:hAnsi="Times"/>
          <w:b/>
          <w:bCs/>
          <w:color w:val="000000"/>
          <w:sz w:val="24"/>
        </w:rPr>
        <w:t>Braff JL, Church GM</w:t>
      </w:r>
      <w:r w:rsidRPr="00C2362A">
        <w:rPr>
          <w:rFonts w:ascii="Times" w:hAnsi="Times"/>
          <w:color w:val="000000"/>
          <w:sz w:val="24"/>
        </w:rPr>
        <w:t>, Lynn Bry L, Wang HH, Gerber GK (2015)</w:t>
      </w:r>
      <w:r w:rsidRPr="00C2362A">
        <w:rPr>
          <w:rStyle w:val="apple-converted-space"/>
          <w:rFonts w:ascii="Times" w:hAnsi="Times"/>
          <w:color w:val="000000"/>
          <w:sz w:val="24"/>
        </w:rPr>
        <w:t> </w:t>
      </w:r>
      <w:hyperlink r:id="rId22" w:history="1">
        <w:r w:rsidRPr="00C2362A">
          <w:rPr>
            <w:rStyle w:val="Hyperlink"/>
            <w:rFonts w:ascii="Times" w:hAnsi="Times"/>
            <w:sz w:val="24"/>
          </w:rPr>
          <w:t>Improving microbial fitness in the mammalian gut by in vivo temporal functional metagenomics</w:t>
        </w:r>
      </w:hyperlink>
      <w:r w:rsidRPr="00C2362A">
        <w:rPr>
          <w:rFonts w:ascii="Times" w:hAnsi="Times"/>
          <w:color w:val="000000"/>
          <w:sz w:val="24"/>
        </w:rPr>
        <w:t>. Mol Syst Biol 11(3). PMID: 26148351</w:t>
      </w:r>
    </w:p>
    <w:p w14:paraId="78BB95CB"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375. Baltimore D, Berg P, Botchan M, Carroll D, Charo A,</w:t>
      </w:r>
      <w:r w:rsidRPr="00C2362A">
        <w:rPr>
          <w:rStyle w:val="apple-converted-space"/>
          <w:rFonts w:ascii="Times" w:hAnsi="Times"/>
          <w:color w:val="000000"/>
          <w:sz w:val="24"/>
        </w:rPr>
        <w:t> </w:t>
      </w:r>
      <w:r w:rsidRPr="00C2362A">
        <w:rPr>
          <w:rFonts w:ascii="Times" w:hAnsi="Times"/>
          <w:b/>
          <w:bCs/>
          <w:color w:val="000000"/>
          <w:sz w:val="24"/>
        </w:rPr>
        <w:t>Church G</w:t>
      </w:r>
      <w:r w:rsidRPr="00C2362A">
        <w:rPr>
          <w:rFonts w:ascii="Times" w:hAnsi="Times"/>
          <w:color w:val="000000"/>
          <w:sz w:val="24"/>
        </w:rPr>
        <w:t>, Daley G, Doudna J, Fenner M, Greely H, Jinek M, Martin G, Penhoet E, Puck J, Sternberg S, Weissman J, Yamamoto K (2015)</w:t>
      </w:r>
      <w:r w:rsidRPr="00C2362A">
        <w:rPr>
          <w:rStyle w:val="apple-converted-space"/>
          <w:rFonts w:ascii="Times" w:hAnsi="Times"/>
          <w:color w:val="000000"/>
          <w:sz w:val="24"/>
        </w:rPr>
        <w:t> </w:t>
      </w:r>
      <w:hyperlink r:id="rId23" w:history="1">
        <w:r w:rsidRPr="00C2362A">
          <w:rPr>
            <w:rStyle w:val="Hyperlink"/>
            <w:rFonts w:ascii="Times" w:hAnsi="Times"/>
            <w:sz w:val="24"/>
          </w:rPr>
          <w:t>A Prudent Path Forward for Genomic Engineering and Germ Line Gene Modification</w:t>
        </w:r>
      </w:hyperlink>
      <w:r w:rsidRPr="00C2362A">
        <w:rPr>
          <w:rFonts w:ascii="Times" w:hAnsi="Times"/>
          <w:color w:val="000000"/>
          <w:sz w:val="24"/>
        </w:rPr>
        <w:t>. Science. PMID: 25791083</w:t>
      </w:r>
    </w:p>
    <w:p w14:paraId="4F6E8E99"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374. Tsioris K, Gupta NT, Ogunniyi AO, Zimnisky RM, Qian F, Yao Y, Wang X, Stern JN,</w:t>
      </w:r>
      <w:r w:rsidRPr="00C2362A">
        <w:rPr>
          <w:rStyle w:val="apple-converted-space"/>
          <w:rFonts w:ascii="Times" w:hAnsi="Times"/>
          <w:color w:val="000000"/>
          <w:sz w:val="24"/>
        </w:rPr>
        <w:t> </w:t>
      </w:r>
      <w:r w:rsidRPr="00C2362A">
        <w:rPr>
          <w:rFonts w:ascii="Times" w:hAnsi="Times"/>
          <w:b/>
          <w:bCs/>
          <w:color w:val="000000"/>
          <w:sz w:val="24"/>
        </w:rPr>
        <w:t>Chari R, Briggs AW</w:t>
      </w:r>
      <w:r w:rsidRPr="00C2362A">
        <w:rPr>
          <w:rFonts w:ascii="Times" w:hAnsi="Times"/>
          <w:color w:val="000000"/>
          <w:sz w:val="24"/>
        </w:rPr>
        <w:t>, Clouser CR,</w:t>
      </w:r>
      <w:r w:rsidRPr="00C2362A">
        <w:rPr>
          <w:rStyle w:val="apple-converted-space"/>
          <w:rFonts w:ascii="Times" w:hAnsi="Times"/>
          <w:color w:val="000000"/>
          <w:sz w:val="24"/>
        </w:rPr>
        <w:t> </w:t>
      </w:r>
      <w:r w:rsidRPr="00C2362A">
        <w:rPr>
          <w:rFonts w:ascii="Times" w:hAnsi="Times"/>
          <w:b/>
          <w:bCs/>
          <w:color w:val="000000"/>
          <w:sz w:val="24"/>
        </w:rPr>
        <w:t>Vigneault F, Church GM</w:t>
      </w:r>
      <w:r w:rsidRPr="00C2362A">
        <w:rPr>
          <w:rFonts w:ascii="Times" w:hAnsi="Times"/>
          <w:color w:val="000000"/>
          <w:sz w:val="24"/>
        </w:rPr>
        <w:t>, Garcia MN, Murray KO, Montgomery RR, Kleinstein SH, Love JC (2015) Neutralizing antibodies against West Nile virus identified directly from human B cells by single-cell analysis and next generation sequencing. Integr Biol (Camb). PMID: 26481611</w:t>
      </w:r>
    </w:p>
    <w:p w14:paraId="340D9822"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372. Glaser JI,</w:t>
      </w:r>
      <w:r w:rsidRPr="00C2362A">
        <w:rPr>
          <w:rStyle w:val="apple-converted-space"/>
          <w:rFonts w:ascii="Times" w:hAnsi="Times"/>
          <w:color w:val="000000"/>
          <w:sz w:val="24"/>
        </w:rPr>
        <w:t> </w:t>
      </w:r>
      <w:r w:rsidRPr="00C2362A">
        <w:rPr>
          <w:rFonts w:ascii="Times" w:hAnsi="Times"/>
          <w:b/>
          <w:bCs/>
          <w:color w:val="000000"/>
          <w:sz w:val="24"/>
        </w:rPr>
        <w:t>Zamft BM, Church GM</w:t>
      </w:r>
      <w:r w:rsidRPr="00C2362A">
        <w:rPr>
          <w:rFonts w:ascii="Times" w:hAnsi="Times"/>
          <w:color w:val="000000"/>
          <w:sz w:val="24"/>
        </w:rPr>
        <w:t>, Kording KP (2015)</w:t>
      </w:r>
      <w:r w:rsidRPr="00C2362A">
        <w:rPr>
          <w:rStyle w:val="apple-converted-space"/>
          <w:rFonts w:ascii="Times" w:hAnsi="Times"/>
          <w:color w:val="000000"/>
          <w:sz w:val="24"/>
        </w:rPr>
        <w:t> </w:t>
      </w:r>
      <w:hyperlink r:id="rId24" w:history="1">
        <w:r w:rsidRPr="00C2362A">
          <w:rPr>
            <w:rStyle w:val="Hyperlink"/>
            <w:rFonts w:ascii="Times" w:hAnsi="Times"/>
            <w:sz w:val="24"/>
          </w:rPr>
          <w:t>Puzzle Imaging: Using Large-scale Dimensionality Reduction Algorithms for Localization</w:t>
        </w:r>
      </w:hyperlink>
      <w:r w:rsidRPr="00C2362A">
        <w:rPr>
          <w:rFonts w:ascii="Times" w:hAnsi="Times"/>
          <w:color w:val="000000"/>
          <w:sz w:val="24"/>
        </w:rPr>
        <w:t>. Arxiv.</w:t>
      </w:r>
      <w:r w:rsidRPr="00C2362A">
        <w:rPr>
          <w:rStyle w:val="apple-converted-space"/>
          <w:rFonts w:ascii="Times" w:hAnsi="Times"/>
          <w:color w:val="000000"/>
          <w:sz w:val="24"/>
        </w:rPr>
        <w:t> </w:t>
      </w:r>
      <w:hyperlink r:id="rId25" w:history="1">
        <w:r w:rsidRPr="00C2362A">
          <w:rPr>
            <w:rStyle w:val="Hyperlink"/>
            <w:rFonts w:ascii="Times" w:hAnsi="Times"/>
            <w:sz w:val="24"/>
          </w:rPr>
          <w:t>PLoS One</w:t>
        </w:r>
      </w:hyperlink>
      <w:r w:rsidRPr="00C2362A">
        <w:rPr>
          <w:rFonts w:ascii="Times" w:hAnsi="Times"/>
          <w:color w:val="000000"/>
          <w:sz w:val="24"/>
        </w:rPr>
        <w:t>. PMID: 26192446</w:t>
      </w:r>
    </w:p>
    <w:p w14:paraId="089222B4"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371. Cybulski TR, Glaser JI,</w:t>
      </w:r>
      <w:r w:rsidRPr="00C2362A">
        <w:rPr>
          <w:rStyle w:val="apple-converted-space"/>
          <w:rFonts w:ascii="Times" w:hAnsi="Times"/>
          <w:color w:val="000000"/>
          <w:sz w:val="24"/>
        </w:rPr>
        <w:t> </w:t>
      </w:r>
      <w:r w:rsidRPr="00C2362A">
        <w:rPr>
          <w:rFonts w:ascii="Times" w:hAnsi="Times"/>
          <w:b/>
          <w:bCs/>
          <w:color w:val="000000"/>
          <w:sz w:val="24"/>
        </w:rPr>
        <w:t>Marblestone AH, Zamft BM</w:t>
      </w:r>
      <w:r w:rsidRPr="00C2362A">
        <w:rPr>
          <w:rFonts w:ascii="Times" w:hAnsi="Times"/>
          <w:color w:val="000000"/>
          <w:sz w:val="24"/>
        </w:rPr>
        <w:t>, Boyden ES,</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Kording KP (2015)</w:t>
      </w:r>
      <w:r w:rsidRPr="00C2362A">
        <w:rPr>
          <w:rStyle w:val="apple-converted-space"/>
          <w:rFonts w:ascii="Times" w:hAnsi="Times"/>
          <w:color w:val="000000"/>
          <w:sz w:val="24"/>
        </w:rPr>
        <w:t> </w:t>
      </w:r>
      <w:hyperlink r:id="rId26" w:history="1">
        <w:r w:rsidRPr="00C2362A">
          <w:rPr>
            <w:rStyle w:val="Hyperlink"/>
            <w:rFonts w:ascii="Times" w:hAnsi="Times"/>
            <w:sz w:val="24"/>
          </w:rPr>
          <w:t>Spatial information in large-scale neural recordings</w:t>
        </w:r>
      </w:hyperlink>
      <w:r w:rsidRPr="00C2362A">
        <w:rPr>
          <w:rFonts w:ascii="Times" w:hAnsi="Times"/>
          <w:color w:val="000000"/>
          <w:sz w:val="24"/>
        </w:rPr>
        <w:t>. Front Comput Neurosci. 8:172. PMID: 25653613</w:t>
      </w:r>
    </w:p>
    <w:p w14:paraId="6949F867"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lastRenderedPageBreak/>
        <w:t>370.</w:t>
      </w:r>
      <w:r w:rsidRPr="00C2362A">
        <w:rPr>
          <w:rStyle w:val="apple-converted-space"/>
          <w:rFonts w:ascii="Times" w:hAnsi="Times"/>
          <w:color w:val="000000"/>
          <w:sz w:val="24"/>
        </w:rPr>
        <w:t> </w:t>
      </w:r>
      <w:r w:rsidRPr="00C2362A">
        <w:rPr>
          <w:rFonts w:ascii="Times" w:hAnsi="Times"/>
          <w:b/>
          <w:bCs/>
          <w:color w:val="000000"/>
          <w:sz w:val="24"/>
        </w:rPr>
        <w:t>Yaung SJ, Esvelt KM, 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27" w:history="1">
        <w:r w:rsidRPr="00C2362A">
          <w:rPr>
            <w:rStyle w:val="Hyperlink"/>
            <w:rFonts w:ascii="Times" w:hAnsi="Times"/>
            <w:sz w:val="24"/>
          </w:rPr>
          <w:t>Complete Genome Sequences of T4-Like Bacteriophages RB3, RB5, RB6, RB7, RB9, RB10, RB27, RB33, RB55, RB59, and RB68</w:t>
        </w:r>
      </w:hyperlink>
      <w:r w:rsidRPr="00C2362A">
        <w:rPr>
          <w:rFonts w:ascii="Times" w:hAnsi="Times"/>
          <w:color w:val="000000"/>
          <w:sz w:val="24"/>
        </w:rPr>
        <w:t>. Genome Announcements ASM. PMID: 25555735</w:t>
      </w:r>
    </w:p>
    <w:p w14:paraId="7A920247"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368. Hinson JT, Chopra A, Nafissi N, Polacheck WJ, Benson CC, Swist S, Gorham J,</w:t>
      </w:r>
      <w:r w:rsidRPr="00C2362A">
        <w:rPr>
          <w:rStyle w:val="apple-converted-space"/>
          <w:rFonts w:ascii="Times" w:hAnsi="Times"/>
          <w:color w:val="000000"/>
          <w:sz w:val="24"/>
        </w:rPr>
        <w:t> </w:t>
      </w:r>
      <w:r w:rsidRPr="00C2362A">
        <w:rPr>
          <w:rFonts w:ascii="Times" w:hAnsi="Times"/>
          <w:b/>
          <w:bCs/>
          <w:color w:val="000000"/>
          <w:sz w:val="24"/>
        </w:rPr>
        <w:t>Yang L</w:t>
      </w:r>
      <w:r w:rsidRPr="00C2362A">
        <w:rPr>
          <w:rFonts w:ascii="Times" w:hAnsi="Times"/>
          <w:color w:val="000000"/>
          <w:sz w:val="24"/>
        </w:rPr>
        <w:t>, Schafer S, Hubner N,</w:t>
      </w:r>
      <w:r w:rsidRPr="00C2362A">
        <w:rPr>
          <w:rStyle w:val="apple-converted-space"/>
          <w:rFonts w:ascii="Times" w:hAnsi="Times"/>
          <w:color w:val="000000"/>
          <w:sz w:val="24"/>
        </w:rPr>
        <w:t> </w:t>
      </w:r>
      <w:r w:rsidRPr="00C2362A">
        <w:rPr>
          <w:rFonts w:ascii="Times" w:hAnsi="Times"/>
          <w:b/>
          <w:bCs/>
          <w:color w:val="000000"/>
          <w:sz w:val="24"/>
        </w:rPr>
        <w:t>Church G</w:t>
      </w:r>
      <w:r w:rsidRPr="00C2362A">
        <w:rPr>
          <w:rFonts w:ascii="Times" w:hAnsi="Times"/>
          <w:color w:val="000000"/>
          <w:sz w:val="24"/>
        </w:rPr>
        <w:t>, Linke WA, Chen CS, Seidman JG, Seidman CE (2015)</w:t>
      </w:r>
      <w:hyperlink r:id="rId28" w:history="1">
        <w:r w:rsidRPr="00C2362A">
          <w:rPr>
            <w:rStyle w:val="Hyperlink"/>
            <w:rFonts w:ascii="Times" w:hAnsi="Times"/>
            <w:sz w:val="24"/>
          </w:rPr>
          <w:t>Titin Mutations in iPS cells define Sarcomere Insufficiency as Mechanism for Dilated Cardiomyopathy</w:t>
        </w:r>
      </w:hyperlink>
      <w:r w:rsidRPr="00C2362A">
        <w:rPr>
          <w:rFonts w:ascii="Times" w:hAnsi="Times"/>
          <w:color w:val="000000"/>
          <w:sz w:val="24"/>
        </w:rPr>
        <w:t>. Science 349(6251):982-6. PMID: 26315439</w:t>
      </w:r>
    </w:p>
    <w:p w14:paraId="7A04DDCC"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366. Drmanac R, Peters BA,</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Reid CA, Xu X (5-Dec-2014)</w:t>
      </w:r>
      <w:r w:rsidRPr="00C2362A">
        <w:rPr>
          <w:rStyle w:val="apple-converted-space"/>
          <w:rFonts w:ascii="Times" w:hAnsi="Times"/>
          <w:color w:val="000000"/>
          <w:sz w:val="24"/>
        </w:rPr>
        <w:t> </w:t>
      </w:r>
      <w:hyperlink r:id="rId29" w:history="1">
        <w:r w:rsidRPr="00C2362A">
          <w:rPr>
            <w:rStyle w:val="Hyperlink"/>
            <w:rFonts w:ascii="Times" w:hAnsi="Times"/>
            <w:sz w:val="24"/>
          </w:rPr>
          <w:t>Accurate Whole-Genome Sequencing as the Ultimate Genetic Test</w:t>
        </w:r>
      </w:hyperlink>
      <w:r w:rsidRPr="00C2362A">
        <w:rPr>
          <w:rFonts w:ascii="Times" w:hAnsi="Times"/>
          <w:color w:val="000000"/>
          <w:sz w:val="24"/>
        </w:rPr>
        <w:t>. Clin Chem. pii: clinchem.2014.224907. PMID: 25479756</w:t>
      </w:r>
    </w:p>
    <w:p w14:paraId="3EA1F167"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363.</w:t>
      </w:r>
      <w:r w:rsidRPr="00C2362A">
        <w:rPr>
          <w:rStyle w:val="apple-converted-space"/>
          <w:rFonts w:ascii="Times" w:hAnsi="Times"/>
          <w:color w:val="000000"/>
          <w:sz w:val="24"/>
        </w:rPr>
        <w:t> </w:t>
      </w:r>
      <w:r w:rsidRPr="00C2362A">
        <w:rPr>
          <w:rFonts w:ascii="Times" w:hAnsi="Times"/>
          <w:b/>
          <w:bCs/>
          <w:color w:val="000000"/>
          <w:sz w:val="24"/>
        </w:rPr>
        <w:t>Byrne SM, Mali P, 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30" w:history="1">
        <w:r w:rsidRPr="00C2362A">
          <w:rPr>
            <w:rStyle w:val="Hyperlink"/>
            <w:rFonts w:ascii="Times" w:hAnsi="Times"/>
            <w:sz w:val="24"/>
          </w:rPr>
          <w:t>Genome editing in human stem cells</w:t>
        </w:r>
      </w:hyperlink>
      <w:r w:rsidRPr="00C2362A">
        <w:rPr>
          <w:rFonts w:ascii="Times" w:hAnsi="Times"/>
          <w:color w:val="000000"/>
          <w:sz w:val="24"/>
        </w:rPr>
        <w:t>. Methods Enzymol. 546:119-38. PMID: 25398338</w:t>
      </w:r>
    </w:p>
    <w:p w14:paraId="65B6D235"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362. Bhatt S, Gupta MK, Martinez R, Gritsenko MA, Wagner BK, Guye P,</w:t>
      </w:r>
      <w:r w:rsidRPr="00C2362A">
        <w:rPr>
          <w:rStyle w:val="apple-converted-space"/>
          <w:rFonts w:ascii="Times" w:hAnsi="Times"/>
          <w:color w:val="000000"/>
          <w:sz w:val="24"/>
        </w:rPr>
        <w:t> </w:t>
      </w:r>
      <w:r w:rsidRPr="00C2362A">
        <w:rPr>
          <w:rFonts w:ascii="Times" w:hAnsi="Times"/>
          <w:b/>
          <w:bCs/>
          <w:color w:val="000000"/>
          <w:sz w:val="24"/>
        </w:rPr>
        <w:t>Busskamp V</w:t>
      </w:r>
      <w:r w:rsidRPr="00C2362A">
        <w:rPr>
          <w:rFonts w:ascii="Times" w:hAnsi="Times"/>
          <w:color w:val="000000"/>
          <w:sz w:val="24"/>
        </w:rPr>
        <w:t>, Khamaisi M, Takatani T, Wu G, El Ouaamari A, Dirice E, Liew CW, Keenan HA, Smith RD,</w:t>
      </w:r>
      <w:r w:rsidRPr="00C2362A">
        <w:rPr>
          <w:rFonts w:ascii="Times" w:hAnsi="Times"/>
          <w:b/>
          <w:bCs/>
          <w:color w:val="000000"/>
          <w:sz w:val="24"/>
        </w:rPr>
        <w:t>Church G</w:t>
      </w:r>
      <w:r w:rsidRPr="00C2362A">
        <w:rPr>
          <w:rFonts w:ascii="Times" w:hAnsi="Times"/>
          <w:color w:val="000000"/>
          <w:sz w:val="24"/>
        </w:rPr>
        <w:t>, Wagers AJ, Weiss R, Qian WJ, King GL, Kulkarni RN (2014)</w:t>
      </w:r>
      <w:r w:rsidRPr="00C2362A">
        <w:rPr>
          <w:rStyle w:val="apple-converted-space"/>
          <w:rFonts w:ascii="Times" w:hAnsi="Times"/>
          <w:color w:val="000000"/>
          <w:sz w:val="24"/>
        </w:rPr>
        <w:t> </w:t>
      </w:r>
      <w:hyperlink r:id="rId31" w:history="1">
        <w:r w:rsidRPr="00C2362A">
          <w:rPr>
            <w:rStyle w:val="Hyperlink"/>
            <w:rFonts w:ascii="Times" w:hAnsi="Times"/>
            <w:sz w:val="24"/>
          </w:rPr>
          <w:t>Preserved DNA Damage Checkpoint Pathway Protects against Complications in Long-Standing Type 1 Diabetes</w:t>
        </w:r>
      </w:hyperlink>
      <w:r w:rsidRPr="00C2362A">
        <w:rPr>
          <w:rFonts w:ascii="Times" w:hAnsi="Times"/>
          <w:color w:val="000000"/>
          <w:sz w:val="24"/>
        </w:rPr>
        <w:t>. Cell Metab. 2015 Aug 4;22(2):239-52. PMID: 26244933</w:t>
      </w:r>
    </w:p>
    <w:p w14:paraId="31AB3AA2"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361.</w:t>
      </w:r>
      <w:r w:rsidRPr="00C2362A">
        <w:rPr>
          <w:rStyle w:val="apple-converted-space"/>
          <w:rFonts w:ascii="Times" w:hAnsi="Times"/>
          <w:color w:val="000000"/>
          <w:sz w:val="24"/>
        </w:rPr>
        <w:t> </w:t>
      </w:r>
      <w:r w:rsidRPr="00C2362A">
        <w:rPr>
          <w:rFonts w:ascii="Times" w:hAnsi="Times"/>
          <w:b/>
          <w:bCs/>
          <w:color w:val="000000"/>
          <w:sz w:val="24"/>
        </w:rPr>
        <w:t>Byrne SM, Ortiz L, Mali P, Aach, J, and 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32" w:history="1">
        <w:r w:rsidRPr="00C2362A">
          <w:rPr>
            <w:rStyle w:val="Hyperlink"/>
            <w:rFonts w:ascii="Times" w:hAnsi="Times"/>
            <w:sz w:val="24"/>
          </w:rPr>
          <w:t>Multi-kilobase homozygous targeted gene replacement in human induced pluripotent stem cells</w:t>
        </w:r>
      </w:hyperlink>
      <w:r w:rsidRPr="00C2362A">
        <w:rPr>
          <w:rFonts w:ascii="Times" w:hAnsi="Times"/>
          <w:color w:val="000000"/>
          <w:sz w:val="24"/>
        </w:rPr>
        <w:t>. Nucleic Acids Research 43(3):e21. PMID: 25414332</w:t>
      </w:r>
    </w:p>
    <w:p w14:paraId="10F52A9A"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360.</w:t>
      </w:r>
      <w:r w:rsidRPr="00C2362A">
        <w:rPr>
          <w:rStyle w:val="apple-converted-space"/>
          <w:rFonts w:ascii="Times" w:hAnsi="Times"/>
          <w:color w:val="000000"/>
          <w:sz w:val="24"/>
        </w:rPr>
        <w:t> </w:t>
      </w:r>
      <w:r w:rsidRPr="00C2362A">
        <w:rPr>
          <w:rFonts w:ascii="Times" w:hAnsi="Times"/>
          <w:b/>
          <w:bCs/>
          <w:color w:val="000000"/>
          <w:sz w:val="24"/>
        </w:rPr>
        <w:t>Chari R, Mali P, Moosburner M, Church GM</w:t>
      </w:r>
      <w:r w:rsidRPr="00C2362A">
        <w:rPr>
          <w:rStyle w:val="apple-converted-space"/>
          <w:rFonts w:ascii="Times" w:hAnsi="Times"/>
          <w:color w:val="000000"/>
          <w:sz w:val="24"/>
        </w:rPr>
        <w:t> </w:t>
      </w:r>
      <w:r w:rsidRPr="00C2362A">
        <w:rPr>
          <w:rFonts w:ascii="Times" w:hAnsi="Times"/>
          <w:color w:val="000000"/>
          <w:sz w:val="24"/>
        </w:rPr>
        <w:t>(2015)</w:t>
      </w:r>
      <w:r w:rsidRPr="00C2362A">
        <w:rPr>
          <w:rStyle w:val="apple-converted-space"/>
          <w:rFonts w:ascii="Times" w:hAnsi="Times"/>
          <w:color w:val="000000"/>
          <w:sz w:val="24"/>
        </w:rPr>
        <w:t> </w:t>
      </w:r>
      <w:hyperlink r:id="rId33" w:history="1">
        <w:r w:rsidRPr="00C2362A">
          <w:rPr>
            <w:rStyle w:val="Hyperlink"/>
            <w:rFonts w:ascii="Times" w:hAnsi="Times"/>
            <w:sz w:val="24"/>
          </w:rPr>
          <w:t>Unraveling CRISPR-Cas9 genome engineering parameters via a library-on-library approach.</w:t>
        </w:r>
      </w:hyperlink>
      <w:r w:rsidRPr="00C2362A">
        <w:rPr>
          <w:rStyle w:val="apple-converted-space"/>
          <w:rFonts w:ascii="Times" w:hAnsi="Times"/>
          <w:color w:val="000000"/>
          <w:sz w:val="24"/>
        </w:rPr>
        <w:t> </w:t>
      </w:r>
      <w:r w:rsidRPr="00C2362A">
        <w:rPr>
          <w:rFonts w:ascii="Times" w:hAnsi="Times"/>
          <w:color w:val="000000"/>
          <w:sz w:val="24"/>
        </w:rPr>
        <w:t>Nature Methods 12(9):823-6. PMID: 26167643</w:t>
      </w:r>
    </w:p>
    <w:p w14:paraId="28700FF1"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359.</w:t>
      </w:r>
      <w:r w:rsidRPr="00C2362A">
        <w:rPr>
          <w:rStyle w:val="apple-converted-space"/>
          <w:rFonts w:ascii="Times" w:hAnsi="Times"/>
          <w:color w:val="000000"/>
          <w:sz w:val="24"/>
        </w:rPr>
        <w:t> </w:t>
      </w:r>
      <w:r w:rsidRPr="00C2362A">
        <w:rPr>
          <w:rFonts w:ascii="Times" w:hAnsi="Times"/>
          <w:b/>
          <w:bCs/>
          <w:color w:val="000000"/>
          <w:sz w:val="24"/>
        </w:rPr>
        <w:t>Raman S, Rogers JK, Taylor ND, 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34" w:history="1">
        <w:r w:rsidRPr="00C2362A">
          <w:rPr>
            <w:rStyle w:val="Hyperlink"/>
            <w:rFonts w:ascii="Times" w:hAnsi="Times"/>
            <w:sz w:val="24"/>
          </w:rPr>
          <w:t>Evolution-guided optimization of biosynthetic pathways</w:t>
        </w:r>
      </w:hyperlink>
      <w:r w:rsidRPr="00C2362A">
        <w:rPr>
          <w:rFonts w:ascii="Times" w:hAnsi="Times"/>
          <w:color w:val="000000"/>
          <w:sz w:val="24"/>
        </w:rPr>
        <w:t>. PNAS 111(50):17803-8. PMID: 25453111</w:t>
      </w:r>
    </w:p>
    <w:p w14:paraId="6E205AA7"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358.</w:t>
      </w:r>
      <w:r w:rsidRPr="00C2362A">
        <w:rPr>
          <w:rStyle w:val="apple-converted-space"/>
          <w:rFonts w:ascii="Times" w:hAnsi="Times"/>
          <w:color w:val="000000"/>
          <w:sz w:val="24"/>
        </w:rPr>
        <w:t> </w:t>
      </w:r>
      <w:r w:rsidRPr="00C2362A">
        <w:rPr>
          <w:rFonts w:ascii="Times" w:hAnsi="Times"/>
          <w:b/>
          <w:bCs/>
          <w:color w:val="000000"/>
          <w:sz w:val="24"/>
        </w:rPr>
        <w:t>DiCarlo JE, Chavez A, Dietz SL, Esvelt KM, 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35" w:history="1">
        <w:r w:rsidRPr="00C2362A">
          <w:rPr>
            <w:rStyle w:val="Hyperlink"/>
            <w:rFonts w:ascii="Times" w:hAnsi="Times"/>
            <w:sz w:val="24"/>
          </w:rPr>
          <w:t>RNA-guided gene drives can efficiently bias inheritance in yeast</w:t>
        </w:r>
      </w:hyperlink>
      <w:r w:rsidRPr="00C2362A">
        <w:rPr>
          <w:rFonts w:ascii="Times" w:hAnsi="Times"/>
          <w:color w:val="000000"/>
          <w:sz w:val="24"/>
        </w:rPr>
        <w:t>. BioRxiv.</w:t>
      </w:r>
    </w:p>
    <w:p w14:paraId="6A42AB28"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357.</w:t>
      </w:r>
      <w:r w:rsidRPr="00C2362A">
        <w:rPr>
          <w:rStyle w:val="apple-converted-space"/>
          <w:rFonts w:ascii="Times" w:hAnsi="Times"/>
          <w:color w:val="000000"/>
          <w:sz w:val="24"/>
        </w:rPr>
        <w:t> </w:t>
      </w:r>
      <w:r w:rsidRPr="00C2362A">
        <w:rPr>
          <w:rFonts w:ascii="Times" w:hAnsi="Times"/>
          <w:b/>
          <w:bCs/>
          <w:color w:val="000000"/>
          <w:sz w:val="24"/>
        </w:rPr>
        <w:t>Chavez A, Scheiman J, Vora S, Pruitt BW, Tuttle M, Iyer E, Ter-Ovanesyan D,</w:t>
      </w:r>
      <w:r w:rsidRPr="00C2362A">
        <w:rPr>
          <w:rStyle w:val="apple-converted-space"/>
          <w:rFonts w:ascii="Times" w:hAnsi="Times"/>
          <w:color w:val="000000"/>
          <w:sz w:val="24"/>
        </w:rPr>
        <w:t> </w:t>
      </w:r>
      <w:r w:rsidRPr="00C2362A">
        <w:rPr>
          <w:rFonts w:ascii="Times" w:hAnsi="Times"/>
          <w:color w:val="000000"/>
          <w:sz w:val="24"/>
        </w:rPr>
        <w:t>Kiani S,</w:t>
      </w:r>
      <w:r w:rsidRPr="00C2362A">
        <w:rPr>
          <w:rStyle w:val="apple-converted-space"/>
          <w:rFonts w:ascii="Times" w:hAnsi="Times"/>
          <w:color w:val="000000"/>
          <w:sz w:val="24"/>
        </w:rPr>
        <w:t> </w:t>
      </w:r>
      <w:r w:rsidRPr="00C2362A">
        <w:rPr>
          <w:rFonts w:ascii="Times" w:hAnsi="Times"/>
          <w:b/>
          <w:bCs/>
          <w:color w:val="000000"/>
          <w:sz w:val="24"/>
        </w:rPr>
        <w:t>Guzman CD, Wiegand DJ, Davidsohn N, Braff JL</w:t>
      </w:r>
      <w:r w:rsidRPr="00C2362A">
        <w:rPr>
          <w:rFonts w:ascii="Times" w:hAnsi="Times"/>
          <w:color w:val="000000"/>
          <w:sz w:val="24"/>
        </w:rPr>
        <w:t>, Weiss R,</w:t>
      </w:r>
      <w:r w:rsidRPr="00C2362A">
        <w:rPr>
          <w:rStyle w:val="apple-converted-space"/>
          <w:rFonts w:ascii="Times" w:hAnsi="Times"/>
          <w:color w:val="000000"/>
          <w:sz w:val="24"/>
        </w:rPr>
        <w:t> </w:t>
      </w:r>
      <w:r w:rsidRPr="00C2362A">
        <w:rPr>
          <w:rFonts w:ascii="Times" w:hAnsi="Times"/>
          <w:b/>
          <w:bCs/>
          <w:color w:val="000000"/>
          <w:sz w:val="24"/>
        </w:rPr>
        <w:t>Aach J</w:t>
      </w:r>
      <w:r w:rsidRPr="00C2362A">
        <w:rPr>
          <w:rFonts w:ascii="Times" w:hAnsi="Times"/>
          <w:color w:val="000000"/>
          <w:sz w:val="24"/>
        </w:rPr>
        <w:t>, Collins JJ,</w:t>
      </w:r>
      <w:r w:rsidRPr="00C2362A">
        <w:rPr>
          <w:rFonts w:ascii="Times" w:hAnsi="Times"/>
          <w:b/>
          <w:bCs/>
          <w:color w:val="000000"/>
          <w:sz w:val="24"/>
        </w:rPr>
        <w:t>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36" w:history="1">
        <w:r w:rsidRPr="00C2362A">
          <w:rPr>
            <w:rStyle w:val="Hyperlink"/>
            <w:rFonts w:ascii="Times" w:hAnsi="Times"/>
            <w:sz w:val="24"/>
          </w:rPr>
          <w:t>Highly-efficient Cas9-mediated transcriptional programming</w:t>
        </w:r>
      </w:hyperlink>
      <w:r w:rsidRPr="00C2362A">
        <w:rPr>
          <w:rFonts w:ascii="Times" w:hAnsi="Times"/>
          <w:color w:val="000000"/>
          <w:sz w:val="24"/>
        </w:rPr>
        <w:t>. BioRxiv.</w:t>
      </w:r>
    </w:p>
    <w:p w14:paraId="1AAD0C5A"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356.</w:t>
      </w:r>
      <w:r w:rsidRPr="00C2362A">
        <w:rPr>
          <w:rStyle w:val="apple-converted-space"/>
          <w:rFonts w:ascii="Times" w:hAnsi="Times"/>
          <w:color w:val="000000"/>
          <w:sz w:val="24"/>
        </w:rPr>
        <w:t> </w:t>
      </w:r>
      <w:r w:rsidRPr="00C2362A">
        <w:rPr>
          <w:rFonts w:ascii="Times" w:hAnsi="Times"/>
          <w:b/>
          <w:bCs/>
          <w:color w:val="000000"/>
          <w:sz w:val="24"/>
        </w:rPr>
        <w:t>Hoehe MR, Church GM,</w:t>
      </w:r>
      <w:r w:rsidRPr="00C2362A">
        <w:rPr>
          <w:rStyle w:val="apple-converted-space"/>
          <w:rFonts w:ascii="Times" w:hAnsi="Times"/>
          <w:color w:val="000000"/>
          <w:sz w:val="24"/>
        </w:rPr>
        <w:t> </w:t>
      </w:r>
      <w:r w:rsidRPr="00C2362A">
        <w:rPr>
          <w:rFonts w:ascii="Times" w:hAnsi="Times"/>
          <w:color w:val="000000"/>
          <w:sz w:val="24"/>
        </w:rPr>
        <w:t>Lehrach H, Kroslak T, Palczewski S, Nowick K, Schulz S, Suk EK, Huebsch T (2014)</w:t>
      </w:r>
      <w:r w:rsidRPr="00C2362A">
        <w:rPr>
          <w:rStyle w:val="apple-converted-space"/>
          <w:rFonts w:ascii="Times" w:hAnsi="Times"/>
          <w:color w:val="000000"/>
          <w:sz w:val="24"/>
        </w:rPr>
        <w:t> </w:t>
      </w:r>
      <w:hyperlink r:id="rId37" w:history="1">
        <w:r w:rsidRPr="00C2362A">
          <w:rPr>
            <w:rStyle w:val="Hyperlink"/>
            <w:rFonts w:ascii="Times" w:hAnsi="Times"/>
            <w:sz w:val="24"/>
          </w:rPr>
          <w:t>Multiple haplotype-resolved genomes reveal population patterns of gene and protein diplotypes</w:t>
        </w:r>
      </w:hyperlink>
      <w:r w:rsidRPr="00C2362A">
        <w:rPr>
          <w:rFonts w:ascii="Times" w:hAnsi="Times"/>
          <w:color w:val="000000"/>
          <w:sz w:val="24"/>
        </w:rPr>
        <w:t>. Nature Comm. PMID: 25424553</w:t>
      </w:r>
    </w:p>
    <w:p w14:paraId="7BBFA4F8"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355.</w:t>
      </w:r>
      <w:r w:rsidRPr="00C2362A">
        <w:rPr>
          <w:rStyle w:val="apple-converted-space"/>
          <w:rFonts w:ascii="Times" w:hAnsi="Times"/>
          <w:color w:val="000000"/>
          <w:sz w:val="24"/>
        </w:rPr>
        <w:t> </w:t>
      </w:r>
      <w:r w:rsidRPr="00C2362A">
        <w:rPr>
          <w:rFonts w:ascii="Times" w:hAnsi="Times"/>
          <w:b/>
          <w:bCs/>
          <w:color w:val="000000"/>
          <w:sz w:val="24"/>
        </w:rPr>
        <w:t>Raman S, Taylor N, Genuth N , Fields S, 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38" w:history="1">
        <w:r w:rsidRPr="00C2362A">
          <w:rPr>
            <w:rStyle w:val="Hyperlink"/>
            <w:rFonts w:ascii="Times" w:hAnsi="Times"/>
            <w:sz w:val="24"/>
          </w:rPr>
          <w:t>Engineering Allostery</w:t>
        </w:r>
      </w:hyperlink>
      <w:r w:rsidRPr="00C2362A">
        <w:rPr>
          <w:rFonts w:ascii="Times" w:hAnsi="Times"/>
          <w:color w:val="000000"/>
          <w:sz w:val="24"/>
        </w:rPr>
        <w:t>. Trends in Genetics. PMID: 25306102</w:t>
      </w:r>
    </w:p>
    <w:p w14:paraId="0228BADA"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354.</w:t>
      </w:r>
      <w:r w:rsidRPr="00C2362A">
        <w:rPr>
          <w:rStyle w:val="apple-converted-space"/>
          <w:rFonts w:ascii="Times" w:hAnsi="Times"/>
          <w:color w:val="000000"/>
          <w:sz w:val="24"/>
        </w:rPr>
        <w:t> </w:t>
      </w:r>
      <w:r w:rsidRPr="00C2362A">
        <w:rPr>
          <w:rFonts w:ascii="Times" w:hAnsi="Times"/>
          <w:b/>
          <w:bCs/>
          <w:color w:val="000000"/>
          <w:sz w:val="24"/>
        </w:rPr>
        <w:t>Yang L, Grishin D,</w:t>
      </w:r>
      <w:r w:rsidRPr="00C2362A">
        <w:rPr>
          <w:rStyle w:val="apple-converted-space"/>
          <w:rFonts w:ascii="Times" w:hAnsi="Times"/>
          <w:color w:val="000000"/>
          <w:sz w:val="24"/>
        </w:rPr>
        <w:t> </w:t>
      </w:r>
      <w:r w:rsidRPr="00C2362A">
        <w:rPr>
          <w:rFonts w:ascii="Times" w:hAnsi="Times"/>
          <w:color w:val="000000"/>
          <w:sz w:val="24"/>
        </w:rPr>
        <w:t>Zhang CZ, Wang G, Homsy J, Cai X, Zhao Y, Fan JB, Seidman C, Seidman J, Pu W,</w:t>
      </w:r>
      <w:r w:rsidRPr="00C2362A">
        <w:rPr>
          <w:rStyle w:val="apple-converted-space"/>
          <w:rFonts w:ascii="Times" w:hAnsi="Times"/>
          <w:color w:val="000000"/>
          <w:sz w:val="24"/>
        </w:rPr>
        <w:t> </w:t>
      </w:r>
      <w:r w:rsidRPr="00C2362A">
        <w:rPr>
          <w:rFonts w:ascii="Times" w:hAnsi="Times"/>
          <w:b/>
          <w:bCs/>
          <w:color w:val="000000"/>
          <w:sz w:val="24"/>
        </w:rPr>
        <w:t>Church G</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39" w:history="1">
        <w:r w:rsidRPr="00C2362A">
          <w:rPr>
            <w:rStyle w:val="Hyperlink"/>
            <w:rFonts w:ascii="Times" w:hAnsi="Times"/>
            <w:sz w:val="24"/>
          </w:rPr>
          <w:t>Targeted and genome-wide sequencing reveal single nucleotide variations impacting specificity of Cas9 in human stem cells</w:t>
        </w:r>
      </w:hyperlink>
      <w:r w:rsidRPr="00C2362A">
        <w:rPr>
          <w:rFonts w:ascii="Times" w:hAnsi="Times"/>
          <w:color w:val="000000"/>
          <w:sz w:val="24"/>
        </w:rPr>
        <w:t>. Nature Comm. 5:5507. PMID: 25425480</w:t>
      </w:r>
    </w:p>
    <w:p w14:paraId="6F95014D"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lastRenderedPageBreak/>
        <w:t>353. Keane M, Craig T, Alfoldi J, Berlin AM, Johnson J, Seluanov A, Gorbunova V, Di Palma F, Lindblad-Toh K,</w:t>
      </w:r>
      <w:r w:rsidRPr="00C2362A">
        <w:rPr>
          <w:rStyle w:val="apple-converted-space"/>
          <w:rFonts w:ascii="Times" w:hAnsi="Times"/>
          <w:color w:val="000000"/>
          <w:sz w:val="24"/>
        </w:rPr>
        <w:t> </w:t>
      </w:r>
      <w:r w:rsidRPr="00C2362A">
        <w:rPr>
          <w:rFonts w:ascii="Times" w:hAnsi="Times"/>
          <w:b/>
          <w:bCs/>
          <w:color w:val="000000"/>
          <w:sz w:val="24"/>
        </w:rPr>
        <w:t>Church GM, de Magalhaes JP</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40" w:history="1">
        <w:r w:rsidRPr="00C2362A">
          <w:rPr>
            <w:rStyle w:val="Hyperlink"/>
            <w:rFonts w:ascii="Times" w:hAnsi="Times"/>
            <w:sz w:val="24"/>
          </w:rPr>
          <w:t>The Naked Mole Rat Genome Resource: facilitating analyses of cancer and longevity-related adaptations</w:t>
        </w:r>
      </w:hyperlink>
      <w:r w:rsidRPr="00C2362A">
        <w:rPr>
          <w:rFonts w:ascii="Times" w:hAnsi="Times"/>
          <w:color w:val="000000"/>
          <w:sz w:val="24"/>
        </w:rPr>
        <w:t>. Bioinformatics pii: btu579. PMID: 25172923</w:t>
      </w:r>
    </w:p>
    <w:p w14:paraId="425FEB73"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352. Keane M, Semeiks J, Webb AE, Li YI, Quesada V, Craig T, Madsen LB, Brawand D, Marques PI, Michalak P, Kang L,</w:t>
      </w:r>
      <w:r w:rsidRPr="00C2362A">
        <w:rPr>
          <w:rStyle w:val="apple-converted-space"/>
          <w:rFonts w:ascii="Times" w:hAnsi="Times"/>
          <w:color w:val="000000"/>
          <w:sz w:val="24"/>
        </w:rPr>
        <w:t> </w:t>
      </w:r>
      <w:r w:rsidRPr="00C2362A">
        <w:rPr>
          <w:rFonts w:ascii="Times" w:hAnsi="Times"/>
          <w:b/>
          <w:bCs/>
          <w:color w:val="000000"/>
          <w:sz w:val="24"/>
        </w:rPr>
        <w:t>Bhak J</w:t>
      </w:r>
      <w:r w:rsidRPr="00C2362A">
        <w:rPr>
          <w:rFonts w:ascii="Times" w:hAnsi="Times"/>
          <w:color w:val="000000"/>
          <w:sz w:val="24"/>
        </w:rPr>
        <w:t>, Yim HS, Grishin N, Nielsen NH, Heide-Jorgensen MP, Oziolor EM, Matson CW,</w:t>
      </w:r>
      <w:r w:rsidRPr="00C2362A">
        <w:rPr>
          <w:rStyle w:val="apple-converted-space"/>
          <w:rFonts w:ascii="Times" w:hAnsi="Times"/>
          <w:color w:val="000000"/>
          <w:sz w:val="24"/>
        </w:rPr>
        <w:t> </w:t>
      </w:r>
      <w:r w:rsidRPr="00C2362A">
        <w:rPr>
          <w:rFonts w:ascii="Times" w:hAnsi="Times"/>
          <w:b/>
          <w:bCs/>
          <w:color w:val="000000"/>
          <w:sz w:val="24"/>
        </w:rPr>
        <w:t>Church G</w:t>
      </w:r>
      <w:r w:rsidRPr="00C2362A">
        <w:rPr>
          <w:rFonts w:ascii="Times" w:hAnsi="Times"/>
          <w:color w:val="000000"/>
          <w:sz w:val="24"/>
        </w:rPr>
        <w:t>, Stuart G, Patton J, George C, Suydam R, Larsen K, Lopez-Otin C, O'Connell MJ, Bickham J, Thomsen B,</w:t>
      </w:r>
      <w:r w:rsidRPr="00C2362A">
        <w:rPr>
          <w:rStyle w:val="apple-converted-space"/>
          <w:rFonts w:ascii="Times" w:hAnsi="Times"/>
          <w:color w:val="000000"/>
          <w:sz w:val="24"/>
        </w:rPr>
        <w:t> </w:t>
      </w:r>
      <w:r w:rsidRPr="00C2362A">
        <w:rPr>
          <w:rFonts w:ascii="Times" w:hAnsi="Times"/>
          <w:b/>
          <w:bCs/>
          <w:color w:val="000000"/>
          <w:sz w:val="24"/>
        </w:rPr>
        <w:t>de Magalhaes JP</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41" w:history="1">
        <w:r w:rsidRPr="00C2362A">
          <w:rPr>
            <w:rStyle w:val="Hyperlink"/>
            <w:rFonts w:ascii="Times" w:hAnsi="Times"/>
            <w:sz w:val="24"/>
          </w:rPr>
          <w:t>Insights into the evolution of longevity from the bowhead whale genome</w:t>
        </w:r>
      </w:hyperlink>
      <w:r w:rsidRPr="00C2362A">
        <w:rPr>
          <w:rFonts w:ascii="Times" w:hAnsi="Times"/>
          <w:color w:val="000000"/>
          <w:sz w:val="24"/>
        </w:rPr>
        <w:t>. Cell Reports. PMID: 25565328</w:t>
      </w:r>
    </w:p>
    <w:p w14:paraId="74D86AB9"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351.</w:t>
      </w:r>
      <w:r w:rsidRPr="00C2362A">
        <w:rPr>
          <w:rStyle w:val="apple-converted-space"/>
          <w:rFonts w:ascii="Times" w:hAnsi="Times"/>
          <w:color w:val="000000"/>
          <w:sz w:val="24"/>
        </w:rPr>
        <w:t> </w:t>
      </w:r>
      <w:r w:rsidRPr="00C2362A">
        <w:rPr>
          <w:rFonts w:ascii="Times" w:hAnsi="Times"/>
          <w:b/>
          <w:bCs/>
          <w:color w:val="000000"/>
          <w:sz w:val="24"/>
        </w:rPr>
        <w:t>Esvelt KM, Smidler AL</w:t>
      </w:r>
      <w:r w:rsidRPr="00C2362A">
        <w:rPr>
          <w:rFonts w:ascii="Times" w:hAnsi="Times"/>
          <w:color w:val="000000"/>
          <w:sz w:val="24"/>
        </w:rPr>
        <w:t>, Catteruccia F,</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42" w:history="1">
        <w:r w:rsidRPr="00C2362A">
          <w:rPr>
            <w:rStyle w:val="Hyperlink"/>
            <w:rFonts w:ascii="Times" w:hAnsi="Times"/>
            <w:sz w:val="24"/>
          </w:rPr>
          <w:t>Concerning RNA-Guided Gene Drives for the Alteration of Wild Populations</w:t>
        </w:r>
      </w:hyperlink>
      <w:r w:rsidRPr="00C2362A">
        <w:rPr>
          <w:rFonts w:ascii="Times" w:hAnsi="Times"/>
          <w:color w:val="000000"/>
          <w:sz w:val="24"/>
        </w:rPr>
        <w:t>. eLife 3:e03401. PMID: 25035423</w:t>
      </w:r>
    </w:p>
    <w:p w14:paraId="2D833425"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350. Oye KA,</w:t>
      </w:r>
      <w:r w:rsidRPr="00C2362A">
        <w:rPr>
          <w:rStyle w:val="apple-converted-space"/>
          <w:rFonts w:ascii="Times" w:hAnsi="Times"/>
          <w:color w:val="000000"/>
          <w:sz w:val="24"/>
        </w:rPr>
        <w:t> </w:t>
      </w:r>
      <w:r w:rsidRPr="00C2362A">
        <w:rPr>
          <w:rFonts w:ascii="Times" w:hAnsi="Times"/>
          <w:b/>
          <w:bCs/>
          <w:color w:val="000000"/>
          <w:sz w:val="24"/>
        </w:rPr>
        <w:t>Esvelt K</w:t>
      </w:r>
      <w:r w:rsidRPr="00C2362A">
        <w:rPr>
          <w:rFonts w:ascii="Times" w:hAnsi="Times"/>
          <w:color w:val="000000"/>
          <w:sz w:val="24"/>
        </w:rPr>
        <w:t>, Appleton E, Catteruccia F,</w:t>
      </w:r>
      <w:r w:rsidRPr="00C2362A">
        <w:rPr>
          <w:rStyle w:val="apple-converted-space"/>
          <w:rFonts w:ascii="Times" w:hAnsi="Times"/>
          <w:color w:val="000000"/>
          <w:sz w:val="24"/>
        </w:rPr>
        <w:t> </w:t>
      </w:r>
      <w:r w:rsidRPr="00C2362A">
        <w:rPr>
          <w:rFonts w:ascii="Times" w:hAnsi="Times"/>
          <w:b/>
          <w:bCs/>
          <w:color w:val="000000"/>
          <w:sz w:val="24"/>
        </w:rPr>
        <w:t>Church G</w:t>
      </w:r>
      <w:r w:rsidRPr="00C2362A">
        <w:rPr>
          <w:rFonts w:ascii="Times" w:hAnsi="Times"/>
          <w:color w:val="000000"/>
          <w:sz w:val="24"/>
        </w:rPr>
        <w:t>, Kuiken T, Lightfoot SBY, McNamara J,</w:t>
      </w:r>
      <w:r w:rsidRPr="00C2362A">
        <w:rPr>
          <w:rStyle w:val="apple-converted-space"/>
          <w:rFonts w:ascii="Times" w:hAnsi="Times"/>
          <w:color w:val="000000"/>
          <w:sz w:val="24"/>
        </w:rPr>
        <w:t> </w:t>
      </w:r>
      <w:r w:rsidRPr="00C2362A">
        <w:rPr>
          <w:rFonts w:ascii="Times" w:hAnsi="Times"/>
          <w:b/>
          <w:bCs/>
          <w:color w:val="000000"/>
          <w:sz w:val="24"/>
        </w:rPr>
        <w:t>Smidler A</w:t>
      </w:r>
      <w:r w:rsidRPr="00C2362A">
        <w:rPr>
          <w:rFonts w:ascii="Times" w:hAnsi="Times"/>
          <w:color w:val="000000"/>
          <w:sz w:val="24"/>
        </w:rPr>
        <w:t>, Collins JP (2014)</w:t>
      </w:r>
      <w:r w:rsidRPr="00C2362A">
        <w:rPr>
          <w:rStyle w:val="apple-converted-space"/>
          <w:rFonts w:ascii="Times" w:hAnsi="Times"/>
          <w:color w:val="000000"/>
          <w:sz w:val="24"/>
        </w:rPr>
        <w:t> </w:t>
      </w:r>
      <w:hyperlink r:id="rId43" w:history="1">
        <w:r w:rsidRPr="00C2362A">
          <w:rPr>
            <w:rStyle w:val="Hyperlink"/>
            <w:rFonts w:ascii="Times" w:hAnsi="Times"/>
            <w:sz w:val="24"/>
          </w:rPr>
          <w:t>Regulating Gene Drives. Regulatory gaps must be filled before gene drives are used in the wild</w:t>
        </w:r>
      </w:hyperlink>
      <w:r w:rsidRPr="00C2362A">
        <w:rPr>
          <w:rFonts w:ascii="Times" w:hAnsi="Times"/>
          <w:color w:val="000000"/>
          <w:sz w:val="24"/>
        </w:rPr>
        <w:t>. Science. PMID: 250354</w:t>
      </w:r>
    </w:p>
    <w:p w14:paraId="0C6957AA"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348.</w:t>
      </w:r>
      <w:r w:rsidRPr="00C2362A">
        <w:rPr>
          <w:rStyle w:val="apple-converted-space"/>
          <w:rFonts w:ascii="Times" w:hAnsi="Times"/>
          <w:color w:val="000000"/>
          <w:sz w:val="24"/>
        </w:rPr>
        <w:t> </w:t>
      </w:r>
      <w:r w:rsidRPr="00C2362A">
        <w:rPr>
          <w:rFonts w:ascii="Times" w:hAnsi="Times"/>
          <w:b/>
          <w:bCs/>
          <w:color w:val="000000"/>
          <w:sz w:val="24"/>
        </w:rPr>
        <w:t>Yang L, Yang JL, Byrne S, Pan J, 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44" w:history="1">
        <w:r w:rsidRPr="00C2362A">
          <w:rPr>
            <w:rStyle w:val="Hyperlink"/>
            <w:rFonts w:ascii="Times" w:hAnsi="Times"/>
            <w:sz w:val="24"/>
          </w:rPr>
          <w:t>CRISPR/Cas9-Directed Genome Editing of Cultured Cells</w:t>
        </w:r>
      </w:hyperlink>
      <w:r w:rsidRPr="00C2362A">
        <w:rPr>
          <w:rFonts w:ascii="Times" w:hAnsi="Times"/>
          <w:color w:val="000000"/>
          <w:sz w:val="24"/>
        </w:rPr>
        <w:t>. Curr Protoc Mol Biol. 107:31.1.1-31.1.17. PMID: 24984853</w:t>
      </w:r>
    </w:p>
    <w:p w14:paraId="4054DCC4"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347.</w:t>
      </w:r>
      <w:r w:rsidRPr="00C2362A">
        <w:rPr>
          <w:rStyle w:val="apple-converted-space"/>
          <w:rFonts w:ascii="Times" w:hAnsi="Times"/>
          <w:color w:val="000000"/>
          <w:sz w:val="24"/>
        </w:rPr>
        <w:t> </w:t>
      </w:r>
      <w:r w:rsidRPr="00C2362A">
        <w:rPr>
          <w:rFonts w:ascii="Times" w:hAnsi="Times"/>
          <w:b/>
          <w:bCs/>
          <w:color w:val="000000"/>
          <w:sz w:val="24"/>
        </w:rPr>
        <w:t>Guell M, Yang L, Church G</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45" w:history="1">
        <w:r w:rsidRPr="00C2362A">
          <w:rPr>
            <w:rStyle w:val="Hyperlink"/>
            <w:rFonts w:ascii="Times" w:hAnsi="Times"/>
            <w:sz w:val="24"/>
          </w:rPr>
          <w:t>Genome Editing Assessment using CRISPR Genome Analyzer (CRISPR-GA)</w:t>
        </w:r>
      </w:hyperlink>
      <w:r w:rsidRPr="00C2362A">
        <w:rPr>
          <w:rStyle w:val="apple-converted-space"/>
          <w:rFonts w:ascii="Times" w:hAnsi="Times"/>
          <w:color w:val="000000"/>
          <w:sz w:val="24"/>
        </w:rPr>
        <w:t> </w:t>
      </w:r>
      <w:r w:rsidRPr="00C2362A">
        <w:rPr>
          <w:rFonts w:ascii="Times" w:hAnsi="Times"/>
          <w:color w:val="000000"/>
          <w:sz w:val="24"/>
        </w:rPr>
        <w:t>Bioinformatics pii: btu427. PMID: 24990609</w:t>
      </w:r>
    </w:p>
    <w:p w14:paraId="12A61409"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346.</w:t>
      </w:r>
      <w:r w:rsidRPr="00C2362A">
        <w:rPr>
          <w:rStyle w:val="apple-converted-space"/>
          <w:rFonts w:ascii="Times" w:hAnsi="Times"/>
          <w:color w:val="000000"/>
          <w:sz w:val="24"/>
        </w:rPr>
        <w:t> </w:t>
      </w:r>
      <w:r w:rsidRPr="00C2362A">
        <w:rPr>
          <w:rFonts w:ascii="Times" w:hAnsi="Times"/>
          <w:b/>
          <w:bCs/>
          <w:color w:val="000000"/>
          <w:sz w:val="24"/>
        </w:rPr>
        <w:t>Lee J, Daugharthy ER, Scheiman J, Kalhor R, Ferrente TC, Terry R, Turczyk B, Yang JL, Lee HS, Aach J, Zhang K Church GM</w:t>
      </w:r>
      <w:r w:rsidRPr="00C2362A">
        <w:rPr>
          <w:rStyle w:val="apple-converted-space"/>
          <w:rFonts w:ascii="Times" w:hAnsi="Times"/>
          <w:color w:val="000000"/>
          <w:sz w:val="24"/>
        </w:rPr>
        <w:t> </w:t>
      </w:r>
      <w:r w:rsidRPr="00C2362A">
        <w:rPr>
          <w:rFonts w:ascii="Times" w:hAnsi="Times"/>
          <w:color w:val="000000"/>
          <w:sz w:val="24"/>
        </w:rPr>
        <w:t>(2015)</w:t>
      </w:r>
      <w:r w:rsidRPr="00C2362A">
        <w:rPr>
          <w:rStyle w:val="apple-converted-space"/>
          <w:rFonts w:ascii="Times" w:hAnsi="Times"/>
          <w:color w:val="000000"/>
          <w:sz w:val="24"/>
        </w:rPr>
        <w:t> </w:t>
      </w:r>
      <w:hyperlink r:id="rId46" w:history="1">
        <w:r w:rsidRPr="00C2362A">
          <w:rPr>
            <w:rStyle w:val="Hyperlink"/>
            <w:rFonts w:ascii="Times" w:hAnsi="Times"/>
            <w:sz w:val="24"/>
          </w:rPr>
          <w:t>Fluorescent in situ sequencing (FISSEQ) of RNA for gene expression profiling in intact cells and tissues</w:t>
        </w:r>
      </w:hyperlink>
      <w:r w:rsidRPr="00C2362A">
        <w:rPr>
          <w:rFonts w:ascii="Times" w:hAnsi="Times"/>
          <w:color w:val="000000"/>
          <w:sz w:val="24"/>
        </w:rPr>
        <w:t>. Nature Protocols. PMID: 25675209</w:t>
      </w:r>
    </w:p>
    <w:p w14:paraId="3565DC55"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344.</w:t>
      </w:r>
      <w:r w:rsidRPr="00C2362A">
        <w:rPr>
          <w:rStyle w:val="apple-converted-space"/>
          <w:rFonts w:ascii="Times" w:hAnsi="Times"/>
          <w:color w:val="000000"/>
          <w:sz w:val="24"/>
        </w:rPr>
        <w:t> </w:t>
      </w:r>
      <w:r w:rsidRPr="00C2362A">
        <w:rPr>
          <w:rFonts w:ascii="Times" w:hAnsi="Times"/>
          <w:b/>
          <w:bCs/>
          <w:color w:val="000000"/>
          <w:sz w:val="24"/>
        </w:rPr>
        <w:t>Li J, Gu L, Aach J, 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47" w:history="1">
        <w:r w:rsidRPr="00C2362A">
          <w:rPr>
            <w:rStyle w:val="Hyperlink"/>
            <w:rFonts w:ascii="Times" w:hAnsi="Times"/>
            <w:sz w:val="24"/>
          </w:rPr>
          <w:t>Improved cell-free RNA and protein synthesis system</w:t>
        </w:r>
      </w:hyperlink>
      <w:r w:rsidRPr="00C2362A">
        <w:rPr>
          <w:rFonts w:ascii="Times" w:hAnsi="Times"/>
          <w:color w:val="000000"/>
          <w:sz w:val="24"/>
        </w:rPr>
        <w:t>. PLoS One 9(9):e106232. PMID: 25180701</w:t>
      </w:r>
    </w:p>
    <w:p w14:paraId="1FC26ECA"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343.</w:t>
      </w:r>
      <w:r w:rsidRPr="00C2362A">
        <w:rPr>
          <w:rStyle w:val="apple-converted-space"/>
          <w:rFonts w:ascii="Times" w:hAnsi="Times"/>
          <w:color w:val="000000"/>
          <w:sz w:val="24"/>
        </w:rPr>
        <w:t> </w:t>
      </w:r>
      <w:r w:rsidRPr="00C2362A">
        <w:rPr>
          <w:rFonts w:ascii="Times" w:hAnsi="Times"/>
          <w:b/>
          <w:bCs/>
          <w:color w:val="000000"/>
          <w:sz w:val="24"/>
        </w:rPr>
        <w:t>Yaung SJ, Esvelt KM, 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48" w:history="1">
        <w:r w:rsidRPr="00C2362A">
          <w:rPr>
            <w:rStyle w:val="Hyperlink"/>
            <w:rFonts w:ascii="Times" w:hAnsi="Times"/>
            <w:sz w:val="24"/>
          </w:rPr>
          <w:t>CRISPR/Cas9-Mediated Phage Resistance Is Not Impeded by the DNA Modifications of Phage T4</w:t>
        </w:r>
      </w:hyperlink>
      <w:r w:rsidRPr="00C2362A">
        <w:rPr>
          <w:rFonts w:ascii="Times" w:hAnsi="Times"/>
          <w:color w:val="000000"/>
          <w:sz w:val="24"/>
        </w:rPr>
        <w:t>. PLoS One. 9: e98811. PMID: 24886988</w:t>
      </w:r>
    </w:p>
    <w:p w14:paraId="012100EC"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342. Bonde M,</w:t>
      </w:r>
      <w:r w:rsidRPr="00C2362A">
        <w:rPr>
          <w:rStyle w:val="apple-converted-space"/>
          <w:rFonts w:ascii="Times" w:hAnsi="Times"/>
          <w:color w:val="000000"/>
          <w:sz w:val="24"/>
        </w:rPr>
        <w:t> </w:t>
      </w:r>
      <w:r w:rsidRPr="00C2362A">
        <w:rPr>
          <w:rFonts w:ascii="Times" w:hAnsi="Times"/>
          <w:b/>
          <w:bCs/>
          <w:color w:val="000000"/>
          <w:sz w:val="24"/>
        </w:rPr>
        <w:t>Kosuri S</w:t>
      </w:r>
      <w:r w:rsidRPr="00C2362A">
        <w:rPr>
          <w:rFonts w:ascii="Times" w:hAnsi="Times"/>
          <w:color w:val="000000"/>
          <w:sz w:val="24"/>
        </w:rPr>
        <w:t>, Genee H, Sarup-Lytzen K,</w:t>
      </w:r>
      <w:r w:rsidRPr="00C2362A">
        <w:rPr>
          <w:rStyle w:val="apple-converted-space"/>
          <w:rFonts w:ascii="Times" w:hAnsi="Times"/>
          <w:color w:val="000000"/>
          <w:sz w:val="24"/>
        </w:rPr>
        <w:t> </w:t>
      </w:r>
      <w:r w:rsidRPr="00C2362A">
        <w:rPr>
          <w:rFonts w:ascii="Times" w:hAnsi="Times"/>
          <w:b/>
          <w:bCs/>
          <w:color w:val="000000"/>
          <w:sz w:val="24"/>
        </w:rPr>
        <w:t>Church G, Sommer M, Wang H</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49" w:history="1">
        <w:r w:rsidRPr="00C2362A">
          <w:rPr>
            <w:rStyle w:val="Hyperlink"/>
            <w:rFonts w:ascii="Times" w:hAnsi="Times"/>
            <w:sz w:val="24"/>
          </w:rPr>
          <w:t>Direct Mutagenesis of Thousands of Genomic Targets using Microarray-derived Oligonucleotides</w:t>
        </w:r>
      </w:hyperlink>
      <w:r w:rsidRPr="00C2362A">
        <w:rPr>
          <w:rFonts w:ascii="Times" w:hAnsi="Times"/>
          <w:color w:val="000000"/>
          <w:sz w:val="24"/>
        </w:rPr>
        <w:t>. ACS Synthetic Biology. PMID: 24856730</w:t>
      </w:r>
    </w:p>
    <w:p w14:paraId="6A2D006D"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341.</w:t>
      </w:r>
      <w:r w:rsidRPr="00C2362A">
        <w:rPr>
          <w:rStyle w:val="apple-converted-space"/>
          <w:rFonts w:ascii="Times" w:hAnsi="Times"/>
          <w:color w:val="000000"/>
          <w:sz w:val="24"/>
        </w:rPr>
        <w:t> </w:t>
      </w:r>
      <w:r w:rsidRPr="00C2362A">
        <w:rPr>
          <w:rFonts w:ascii="Times" w:hAnsi="Times"/>
          <w:b/>
          <w:bCs/>
          <w:color w:val="000000"/>
          <w:sz w:val="24"/>
        </w:rPr>
        <w:t>Mee MT,</w:t>
      </w:r>
      <w:r w:rsidRPr="00C2362A">
        <w:rPr>
          <w:rStyle w:val="apple-converted-space"/>
          <w:rFonts w:ascii="Times" w:hAnsi="Times"/>
          <w:color w:val="000000"/>
          <w:sz w:val="24"/>
        </w:rPr>
        <w:t> </w:t>
      </w:r>
      <w:r w:rsidRPr="00C2362A">
        <w:rPr>
          <w:rFonts w:ascii="Times" w:hAnsi="Times"/>
          <w:color w:val="000000"/>
          <w:sz w:val="24"/>
        </w:rPr>
        <w:t>Collins JJ,</w:t>
      </w:r>
      <w:r w:rsidRPr="00C2362A">
        <w:rPr>
          <w:rStyle w:val="apple-converted-space"/>
          <w:rFonts w:ascii="Times" w:hAnsi="Times"/>
          <w:color w:val="000000"/>
          <w:sz w:val="24"/>
        </w:rPr>
        <w:t> </w:t>
      </w:r>
      <w:r w:rsidRPr="00C2362A">
        <w:rPr>
          <w:rFonts w:ascii="Times" w:hAnsi="Times"/>
          <w:b/>
          <w:bCs/>
          <w:color w:val="000000"/>
          <w:sz w:val="24"/>
        </w:rPr>
        <w:t>Church GM, Wang HH.</w:t>
      </w:r>
      <w:r w:rsidRPr="00C2362A">
        <w:rPr>
          <w:rStyle w:val="apple-converted-space"/>
          <w:rFonts w:ascii="Times" w:hAnsi="Times"/>
          <w:color w:val="000000"/>
          <w:sz w:val="24"/>
        </w:rPr>
        <w:t> </w:t>
      </w:r>
      <w:r w:rsidRPr="00C2362A">
        <w:rPr>
          <w:rFonts w:ascii="Times" w:hAnsi="Times"/>
          <w:color w:val="000000"/>
          <w:sz w:val="24"/>
        </w:rPr>
        <w:t>(Apr 2014)</w:t>
      </w:r>
      <w:r w:rsidRPr="00C2362A">
        <w:rPr>
          <w:rStyle w:val="apple-converted-space"/>
          <w:rFonts w:ascii="Times" w:hAnsi="Times"/>
          <w:color w:val="000000"/>
          <w:sz w:val="24"/>
        </w:rPr>
        <w:t> </w:t>
      </w:r>
      <w:hyperlink r:id="rId50" w:history="1">
        <w:r w:rsidRPr="00C2362A">
          <w:rPr>
            <w:rStyle w:val="Hyperlink"/>
            <w:rFonts w:ascii="Times" w:hAnsi="Times"/>
            <w:sz w:val="24"/>
          </w:rPr>
          <w:t>Syntrophic exchange in synthetic microbial communities</w:t>
        </w:r>
      </w:hyperlink>
      <w:r w:rsidRPr="00C2362A">
        <w:rPr>
          <w:rFonts w:ascii="Times" w:hAnsi="Times"/>
          <w:color w:val="000000"/>
          <w:sz w:val="24"/>
        </w:rPr>
        <w:t>. Proc Natl Acad Sci PMID: 24778240</w:t>
      </w:r>
    </w:p>
    <w:p w14:paraId="5B763342"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340.</w:t>
      </w:r>
      <w:r w:rsidRPr="00C2362A">
        <w:rPr>
          <w:rStyle w:val="apple-converted-space"/>
          <w:rFonts w:ascii="Times" w:hAnsi="Times"/>
          <w:color w:val="000000"/>
          <w:sz w:val="24"/>
        </w:rPr>
        <w:t> </w:t>
      </w:r>
      <w:r w:rsidRPr="00C2362A">
        <w:rPr>
          <w:rFonts w:ascii="Times" w:hAnsi="Times"/>
          <w:b/>
          <w:bCs/>
          <w:color w:val="000000"/>
          <w:sz w:val="24"/>
        </w:rPr>
        <w:t>Kosuri S, Church GM</w:t>
      </w:r>
      <w:r w:rsidRPr="00C2362A">
        <w:rPr>
          <w:rStyle w:val="apple-converted-space"/>
          <w:rFonts w:ascii="Times" w:hAnsi="Times"/>
          <w:color w:val="000000"/>
          <w:sz w:val="24"/>
        </w:rPr>
        <w:t> </w:t>
      </w:r>
      <w:r w:rsidRPr="00C2362A">
        <w:rPr>
          <w:rFonts w:ascii="Times" w:hAnsi="Times"/>
          <w:color w:val="000000"/>
          <w:sz w:val="24"/>
        </w:rPr>
        <w:t>(May 2014)</w:t>
      </w:r>
      <w:r w:rsidRPr="00C2362A">
        <w:rPr>
          <w:rStyle w:val="apple-converted-space"/>
          <w:rFonts w:ascii="Times" w:hAnsi="Times"/>
          <w:color w:val="000000"/>
          <w:sz w:val="24"/>
        </w:rPr>
        <w:t> </w:t>
      </w:r>
      <w:hyperlink r:id="rId51" w:history="1">
        <w:r w:rsidRPr="00C2362A">
          <w:rPr>
            <w:rStyle w:val="Hyperlink"/>
            <w:rFonts w:ascii="Times" w:hAnsi="Times"/>
            <w:sz w:val="24"/>
          </w:rPr>
          <w:t>Large-scale de novo DNA synthesis: technologies and applications</w:t>
        </w:r>
      </w:hyperlink>
      <w:r w:rsidRPr="00C2362A">
        <w:rPr>
          <w:rFonts w:ascii="Times" w:hAnsi="Times"/>
          <w:color w:val="000000"/>
          <w:sz w:val="24"/>
        </w:rPr>
        <w:t>. Nature Methods 11 (5): 499-507. PMID: 24781323</w:t>
      </w:r>
    </w:p>
    <w:p w14:paraId="6099523A"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339.</w:t>
      </w:r>
      <w:r w:rsidRPr="00C2362A">
        <w:rPr>
          <w:rStyle w:val="apple-converted-space"/>
          <w:rFonts w:ascii="Times" w:hAnsi="Times"/>
          <w:color w:val="000000"/>
          <w:sz w:val="24"/>
        </w:rPr>
        <w:t> </w:t>
      </w:r>
      <w:r w:rsidRPr="00C2362A">
        <w:rPr>
          <w:rFonts w:ascii="Times" w:hAnsi="Times"/>
          <w:b/>
          <w:bCs/>
          <w:color w:val="000000"/>
          <w:sz w:val="24"/>
        </w:rPr>
        <w:t>Marblestone A, Daugharthy E, Kalhor R,</w:t>
      </w:r>
      <w:r w:rsidRPr="00C2362A">
        <w:rPr>
          <w:rStyle w:val="apple-converted-space"/>
          <w:rFonts w:ascii="Times" w:hAnsi="Times"/>
          <w:color w:val="000000"/>
          <w:sz w:val="24"/>
        </w:rPr>
        <w:t> </w:t>
      </w:r>
      <w:r w:rsidRPr="00C2362A">
        <w:rPr>
          <w:rFonts w:ascii="Times" w:hAnsi="Times"/>
          <w:color w:val="000000"/>
          <w:sz w:val="24"/>
        </w:rPr>
        <w:t>Peikon I, Kebschull J,</w:t>
      </w:r>
      <w:r w:rsidRPr="00C2362A">
        <w:rPr>
          <w:rStyle w:val="apple-converted-space"/>
          <w:rFonts w:ascii="Times" w:hAnsi="Times"/>
          <w:color w:val="000000"/>
          <w:sz w:val="24"/>
        </w:rPr>
        <w:t> </w:t>
      </w:r>
      <w:r w:rsidRPr="00C2362A">
        <w:rPr>
          <w:rFonts w:ascii="Times" w:hAnsi="Times"/>
          <w:b/>
          <w:bCs/>
          <w:color w:val="000000"/>
          <w:sz w:val="24"/>
        </w:rPr>
        <w:t>Shipman S</w:t>
      </w:r>
      <w:r w:rsidRPr="00C2362A">
        <w:rPr>
          <w:rFonts w:ascii="Times" w:hAnsi="Times"/>
          <w:color w:val="000000"/>
          <w:sz w:val="24"/>
        </w:rPr>
        <w:t>, Mishchenko Y, Lee J, Kording KP, Boyden ES, Zador AM,</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52" w:history="1">
        <w:r w:rsidRPr="00C2362A">
          <w:rPr>
            <w:rStyle w:val="Hyperlink"/>
            <w:rFonts w:ascii="Times" w:hAnsi="Times"/>
            <w:sz w:val="24"/>
          </w:rPr>
          <w:t>Rosetta Brains: A Strategy for Molecularly-Annotated Connectomics</w:t>
        </w:r>
      </w:hyperlink>
      <w:r w:rsidRPr="00C2362A">
        <w:rPr>
          <w:rFonts w:ascii="Times" w:hAnsi="Times"/>
          <w:color w:val="000000"/>
          <w:sz w:val="24"/>
        </w:rPr>
        <w:t>. ArXiv. 22-Apr-2014</w:t>
      </w:r>
    </w:p>
    <w:p w14:paraId="74F46072"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338. Drukier AK, Cantor C, Chonofsky M,</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Fagaly RL, Freese K, Lopez A, Sano T, Savage C, Wong WP (2014)</w:t>
      </w:r>
      <w:r w:rsidRPr="00C2362A">
        <w:rPr>
          <w:rStyle w:val="apple-converted-space"/>
          <w:rFonts w:ascii="Times" w:hAnsi="Times"/>
          <w:color w:val="000000"/>
          <w:sz w:val="24"/>
        </w:rPr>
        <w:t> </w:t>
      </w:r>
      <w:hyperlink r:id="rId53" w:history="1">
        <w:r w:rsidRPr="00C2362A">
          <w:rPr>
            <w:rStyle w:val="Hyperlink"/>
            <w:rFonts w:ascii="Times" w:hAnsi="Times"/>
            <w:sz w:val="24"/>
          </w:rPr>
          <w:t>New class of biological detectors for WIMPs</w:t>
        </w:r>
      </w:hyperlink>
      <w:r w:rsidRPr="00C2362A">
        <w:rPr>
          <w:rFonts w:ascii="Times" w:hAnsi="Times"/>
          <w:color w:val="000000"/>
          <w:sz w:val="24"/>
        </w:rPr>
        <w:t>. ArXiv. 31-Mar-2014</w:t>
      </w:r>
    </w:p>
    <w:p w14:paraId="5E24EC66"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lastRenderedPageBreak/>
        <w:t>337.</w:t>
      </w:r>
      <w:r w:rsidRPr="00C2362A">
        <w:rPr>
          <w:rStyle w:val="apple-converted-space"/>
          <w:rFonts w:ascii="Times" w:hAnsi="Times"/>
          <w:color w:val="000000"/>
          <w:sz w:val="24"/>
        </w:rPr>
        <w:t> </w:t>
      </w:r>
      <w:r w:rsidRPr="00C2362A">
        <w:rPr>
          <w:rFonts w:ascii="Times" w:hAnsi="Times"/>
          <w:b/>
          <w:bCs/>
          <w:color w:val="000000"/>
          <w:sz w:val="24"/>
        </w:rPr>
        <w:t>Mandell DJ, Lajoie MJ, Mee MT,</w:t>
      </w:r>
      <w:r w:rsidRPr="00C2362A">
        <w:rPr>
          <w:rStyle w:val="apple-converted-space"/>
          <w:rFonts w:ascii="Times" w:hAnsi="Times"/>
          <w:color w:val="000000"/>
          <w:sz w:val="24"/>
        </w:rPr>
        <w:t> </w:t>
      </w:r>
      <w:r w:rsidRPr="00C2362A">
        <w:rPr>
          <w:rFonts w:ascii="Times" w:hAnsi="Times"/>
          <w:color w:val="000000"/>
          <w:sz w:val="24"/>
        </w:rPr>
        <w:t>Takeuchi R,</w:t>
      </w:r>
      <w:r w:rsidRPr="00C2362A">
        <w:rPr>
          <w:rStyle w:val="apple-converted-space"/>
          <w:rFonts w:ascii="Times" w:hAnsi="Times"/>
          <w:color w:val="000000"/>
          <w:sz w:val="24"/>
        </w:rPr>
        <w:t> </w:t>
      </w:r>
      <w:r w:rsidRPr="00C2362A">
        <w:rPr>
          <w:rFonts w:ascii="Times" w:hAnsi="Times"/>
          <w:b/>
          <w:bCs/>
          <w:color w:val="000000"/>
          <w:sz w:val="24"/>
        </w:rPr>
        <w:t>Kuznetsov G, Norville J, Gregg CJ</w:t>
      </w:r>
      <w:r w:rsidRPr="00C2362A">
        <w:rPr>
          <w:rFonts w:ascii="Times" w:hAnsi="Times"/>
          <w:color w:val="000000"/>
          <w:sz w:val="24"/>
        </w:rPr>
        <w:t>, Stoddard BL,</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Style w:val="apple-converted-space"/>
          <w:rFonts w:ascii="Times" w:hAnsi="Times"/>
          <w:color w:val="000000"/>
          <w:sz w:val="24"/>
        </w:rPr>
        <w:t> </w:t>
      </w:r>
      <w:r w:rsidRPr="00C2362A">
        <w:rPr>
          <w:rFonts w:ascii="Times" w:hAnsi="Times"/>
          <w:color w:val="000000"/>
          <w:sz w:val="24"/>
        </w:rPr>
        <w:t>(2015)</w:t>
      </w:r>
      <w:r w:rsidRPr="00C2362A">
        <w:rPr>
          <w:rStyle w:val="apple-converted-space"/>
          <w:rFonts w:ascii="Times" w:hAnsi="Times"/>
          <w:color w:val="000000"/>
          <w:sz w:val="24"/>
        </w:rPr>
        <w:t> </w:t>
      </w:r>
      <w:hyperlink r:id="rId54" w:history="1">
        <w:r w:rsidRPr="00C2362A">
          <w:rPr>
            <w:rStyle w:val="Hyperlink"/>
            <w:rFonts w:ascii="Times" w:hAnsi="Times"/>
            <w:sz w:val="24"/>
          </w:rPr>
          <w:t>Biocontainment of genetically modified organisms by synthetic protein design</w:t>
        </w:r>
      </w:hyperlink>
      <w:r w:rsidRPr="00C2362A">
        <w:rPr>
          <w:rFonts w:ascii="Times" w:hAnsi="Times"/>
          <w:color w:val="000000"/>
          <w:sz w:val="24"/>
        </w:rPr>
        <w:t>. Nature. PMID: 25607366</w:t>
      </w:r>
    </w:p>
    <w:p w14:paraId="498DEFFA"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336.</w:t>
      </w:r>
      <w:r w:rsidRPr="00C2362A">
        <w:rPr>
          <w:rStyle w:val="apple-converted-space"/>
          <w:rFonts w:ascii="Times" w:hAnsi="Times"/>
          <w:color w:val="000000"/>
          <w:sz w:val="24"/>
        </w:rPr>
        <w:t> </w:t>
      </w:r>
      <w:r w:rsidRPr="00C2362A">
        <w:rPr>
          <w:rFonts w:ascii="Times" w:hAnsi="Times"/>
          <w:b/>
          <w:bCs/>
          <w:color w:val="000000"/>
          <w:sz w:val="24"/>
        </w:rPr>
        <w:t>Aach J, Mali P, 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55" w:history="1">
        <w:r w:rsidRPr="00C2362A">
          <w:rPr>
            <w:rStyle w:val="Hyperlink"/>
            <w:rFonts w:ascii="Times" w:hAnsi="Times"/>
            <w:sz w:val="24"/>
          </w:rPr>
          <w:t>CasFinder: Flexible Algorithm for Identifying Specific Cas9 Targets in Genomes</w:t>
        </w:r>
      </w:hyperlink>
      <w:r w:rsidRPr="00C2362A">
        <w:rPr>
          <w:rFonts w:ascii="Times" w:hAnsi="Times"/>
          <w:color w:val="000000"/>
          <w:sz w:val="24"/>
        </w:rPr>
        <w:t>. BioRxiv.</w:t>
      </w:r>
    </w:p>
    <w:p w14:paraId="5058EEBF"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335.</w:t>
      </w:r>
      <w:r w:rsidRPr="00C2362A">
        <w:rPr>
          <w:rStyle w:val="apple-converted-space"/>
          <w:rFonts w:ascii="Times" w:hAnsi="Times"/>
          <w:color w:val="000000"/>
          <w:sz w:val="24"/>
        </w:rPr>
        <w:t> </w:t>
      </w:r>
      <w:r w:rsidRPr="00C2362A">
        <w:rPr>
          <w:rFonts w:ascii="Times" w:hAnsi="Times"/>
          <w:b/>
          <w:bCs/>
          <w:color w:val="000000"/>
          <w:sz w:val="24"/>
        </w:rPr>
        <w:t>Lunshof JE, Church GM</w:t>
      </w:r>
      <w:r w:rsidRPr="00C2362A">
        <w:rPr>
          <w:rFonts w:ascii="Times" w:hAnsi="Times"/>
          <w:color w:val="000000"/>
          <w:sz w:val="24"/>
        </w:rPr>
        <w:t>, Prainsack B. (28-Feb-2014)</w:t>
      </w:r>
      <w:r w:rsidRPr="00C2362A">
        <w:rPr>
          <w:rStyle w:val="apple-converted-space"/>
          <w:rFonts w:ascii="Times" w:hAnsi="Times"/>
          <w:color w:val="000000"/>
          <w:sz w:val="24"/>
        </w:rPr>
        <w:t> </w:t>
      </w:r>
      <w:hyperlink r:id="rId56" w:history="1">
        <w:r w:rsidRPr="00C2362A">
          <w:rPr>
            <w:rStyle w:val="Hyperlink"/>
            <w:rFonts w:ascii="Times" w:hAnsi="Times"/>
            <w:sz w:val="24"/>
          </w:rPr>
          <w:t>Raw data: access to inaccuracy--response</w:t>
        </w:r>
      </w:hyperlink>
      <w:r w:rsidRPr="00C2362A">
        <w:rPr>
          <w:rFonts w:ascii="Times" w:hAnsi="Times"/>
          <w:color w:val="000000"/>
          <w:sz w:val="24"/>
        </w:rPr>
        <w:t>. Science 343(6174):969. PMID: 24578564</w:t>
      </w:r>
    </w:p>
    <w:p w14:paraId="7ECBEC4D"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334. Yuste R,</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Style w:val="apple-converted-space"/>
          <w:rFonts w:ascii="Times" w:hAnsi="Times"/>
          <w:color w:val="000000"/>
          <w:sz w:val="24"/>
        </w:rPr>
        <w:t> </w:t>
      </w:r>
      <w:r w:rsidRPr="00C2362A">
        <w:rPr>
          <w:rFonts w:ascii="Times" w:hAnsi="Times"/>
          <w:color w:val="000000"/>
          <w:sz w:val="24"/>
        </w:rPr>
        <w:t>(Mar 2014)</w:t>
      </w:r>
      <w:r w:rsidRPr="00C2362A">
        <w:rPr>
          <w:rStyle w:val="apple-converted-space"/>
          <w:rFonts w:ascii="Times" w:hAnsi="Times"/>
          <w:color w:val="000000"/>
          <w:sz w:val="24"/>
        </w:rPr>
        <w:t> </w:t>
      </w:r>
      <w:hyperlink r:id="rId57" w:history="1">
        <w:r w:rsidRPr="00C2362A">
          <w:rPr>
            <w:rStyle w:val="Hyperlink"/>
            <w:rFonts w:ascii="Times" w:hAnsi="Times"/>
            <w:sz w:val="24"/>
          </w:rPr>
          <w:t>The New Century of the Brain</w:t>
        </w:r>
      </w:hyperlink>
      <w:r w:rsidRPr="00C2362A">
        <w:rPr>
          <w:rFonts w:ascii="Times" w:hAnsi="Times"/>
          <w:color w:val="000000"/>
          <w:sz w:val="24"/>
        </w:rPr>
        <w:t>. Scientific American. PMID: 24660326</w:t>
      </w:r>
    </w:p>
    <w:p w14:paraId="70353AC9"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333.</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Elowitz M, Smolke CD, Voigt CA, Weiss R (2014)</w:t>
      </w:r>
      <w:r w:rsidRPr="00C2362A">
        <w:rPr>
          <w:rStyle w:val="apple-converted-space"/>
          <w:rFonts w:ascii="Times" w:hAnsi="Times"/>
          <w:color w:val="000000"/>
          <w:sz w:val="24"/>
        </w:rPr>
        <w:t> </w:t>
      </w:r>
      <w:hyperlink r:id="rId58" w:history="1">
        <w:r w:rsidRPr="00C2362A">
          <w:rPr>
            <w:rStyle w:val="Hyperlink"/>
            <w:rFonts w:ascii="Times" w:hAnsi="Times"/>
            <w:sz w:val="24"/>
          </w:rPr>
          <w:t>Realizing the potential of synthetic biology</w:t>
        </w:r>
      </w:hyperlink>
      <w:r w:rsidRPr="00C2362A">
        <w:rPr>
          <w:rFonts w:ascii="Times" w:hAnsi="Times"/>
          <w:color w:val="000000"/>
          <w:sz w:val="24"/>
        </w:rPr>
        <w:t>. Nature Reviews of Molec. Cell Bio. PMID: 24622617</w:t>
      </w:r>
    </w:p>
    <w:p w14:paraId="451D11C1"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332. Stern JNH, Yaari G, Vander Heiden JA,</w:t>
      </w:r>
      <w:r w:rsidRPr="00C2362A">
        <w:rPr>
          <w:rStyle w:val="apple-converted-space"/>
          <w:rFonts w:ascii="Times" w:hAnsi="Times"/>
          <w:color w:val="000000"/>
          <w:sz w:val="24"/>
        </w:rPr>
        <w:t> </w:t>
      </w:r>
      <w:r w:rsidRPr="00C2362A">
        <w:rPr>
          <w:rFonts w:ascii="Times" w:hAnsi="Times"/>
          <w:b/>
          <w:bCs/>
          <w:color w:val="000000"/>
          <w:sz w:val="24"/>
        </w:rPr>
        <w:t>Church G</w:t>
      </w:r>
      <w:r w:rsidRPr="00C2362A">
        <w:rPr>
          <w:rFonts w:ascii="Times" w:hAnsi="Times"/>
          <w:color w:val="000000"/>
          <w:sz w:val="24"/>
        </w:rPr>
        <w:t>, Donahue W, Rogier Q. Hintzen RQ, Huttner AJ, Jon D. Laman, Nylander A, Pitt D, Ramanan S, Siddiqui BA,</w:t>
      </w:r>
      <w:r w:rsidRPr="00C2362A">
        <w:rPr>
          <w:rStyle w:val="apple-converted-space"/>
          <w:rFonts w:ascii="Times" w:hAnsi="Times"/>
          <w:color w:val="000000"/>
          <w:sz w:val="24"/>
        </w:rPr>
        <w:t> </w:t>
      </w:r>
      <w:r w:rsidRPr="00C2362A">
        <w:rPr>
          <w:rFonts w:ascii="Times" w:hAnsi="Times"/>
          <w:b/>
          <w:bCs/>
          <w:color w:val="000000"/>
          <w:sz w:val="24"/>
        </w:rPr>
        <w:t>Vigneault F</w:t>
      </w:r>
      <w:r w:rsidRPr="00C2362A">
        <w:rPr>
          <w:rFonts w:ascii="Times" w:hAnsi="Times"/>
          <w:color w:val="000000"/>
          <w:sz w:val="24"/>
        </w:rPr>
        <w:t>, Kleinstein SH , Hafler DA, O'Connor KC (2014)</w:t>
      </w:r>
      <w:r w:rsidRPr="00C2362A">
        <w:rPr>
          <w:rStyle w:val="apple-converted-space"/>
          <w:rFonts w:ascii="Times" w:hAnsi="Times"/>
          <w:color w:val="000000"/>
          <w:sz w:val="24"/>
        </w:rPr>
        <w:t> </w:t>
      </w:r>
      <w:hyperlink r:id="rId59" w:history="1">
        <w:r w:rsidRPr="00C2362A">
          <w:rPr>
            <w:rStyle w:val="Hyperlink"/>
            <w:rFonts w:ascii="Times" w:hAnsi="Times"/>
            <w:sz w:val="24"/>
          </w:rPr>
          <w:t>B cells populating the multiple sclerosis brain mature in the draining cervical lymph nodes</w:t>
        </w:r>
      </w:hyperlink>
      <w:r w:rsidRPr="00C2362A">
        <w:rPr>
          <w:rFonts w:ascii="Times" w:hAnsi="Times"/>
          <w:color w:val="000000"/>
          <w:sz w:val="24"/>
        </w:rPr>
        <w:t>. Science Transl. Medicine 6: 248ra07. PMID: 25100741</w:t>
      </w:r>
    </w:p>
    <w:p w14:paraId="073EDFC6"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331.</w:t>
      </w:r>
      <w:r w:rsidRPr="00C2362A">
        <w:rPr>
          <w:rStyle w:val="apple-converted-space"/>
          <w:rFonts w:ascii="Times" w:hAnsi="Times"/>
          <w:color w:val="000000"/>
          <w:sz w:val="24"/>
        </w:rPr>
        <w:t> </w:t>
      </w:r>
      <w:r w:rsidRPr="00C2362A">
        <w:rPr>
          <w:rFonts w:ascii="Times" w:hAnsi="Times"/>
          <w:b/>
          <w:bCs/>
          <w:color w:val="000000"/>
          <w:sz w:val="24"/>
        </w:rPr>
        <w:t>Ball MP, Bobe JR, Chou MF, Clegg T, Estep PW, Lunshof JE, Vandewege W, Zaranek AW, 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60" w:history="1">
        <w:r w:rsidRPr="00C2362A">
          <w:rPr>
            <w:rStyle w:val="Hyperlink"/>
            <w:rFonts w:ascii="Times" w:hAnsi="Times"/>
            <w:sz w:val="24"/>
          </w:rPr>
          <w:t>Harvard Personal Genome Project: Lessons from Participatory Public Research</w:t>
        </w:r>
      </w:hyperlink>
      <w:r w:rsidRPr="00C2362A">
        <w:rPr>
          <w:rFonts w:ascii="Times" w:hAnsi="Times"/>
          <w:color w:val="000000"/>
          <w:sz w:val="24"/>
        </w:rPr>
        <w:t>. Genome Medicine. PMID: 24713084</w:t>
      </w:r>
    </w:p>
    <w:p w14:paraId="41418E71"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329. Cybulski TR, Glaser JI,</w:t>
      </w:r>
      <w:r w:rsidRPr="00C2362A">
        <w:rPr>
          <w:rStyle w:val="apple-converted-space"/>
          <w:rFonts w:ascii="Times" w:hAnsi="Times"/>
          <w:color w:val="000000"/>
          <w:sz w:val="24"/>
        </w:rPr>
        <w:t> </w:t>
      </w:r>
      <w:r w:rsidRPr="00C2362A">
        <w:rPr>
          <w:rFonts w:ascii="Times" w:hAnsi="Times"/>
          <w:b/>
          <w:bCs/>
          <w:color w:val="000000"/>
          <w:sz w:val="24"/>
        </w:rPr>
        <w:t>Marblestone AH, Zamft BM</w:t>
      </w:r>
      <w:r w:rsidRPr="00C2362A">
        <w:rPr>
          <w:rFonts w:ascii="Times" w:hAnsi="Times"/>
          <w:color w:val="000000"/>
          <w:sz w:val="24"/>
        </w:rPr>
        <w:t>, Boyden ES,</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Style w:val="apple-converted-space"/>
          <w:rFonts w:ascii="Times" w:hAnsi="Times"/>
          <w:color w:val="000000"/>
          <w:sz w:val="24"/>
        </w:rPr>
        <w:t> </w:t>
      </w:r>
      <w:r w:rsidRPr="00C2362A">
        <w:rPr>
          <w:rFonts w:ascii="Times" w:hAnsi="Times"/>
          <w:color w:val="000000"/>
          <w:sz w:val="24"/>
        </w:rPr>
        <w:t>Kording KP (2014)</w:t>
      </w:r>
      <w:r w:rsidRPr="00C2362A">
        <w:rPr>
          <w:rStyle w:val="apple-converted-space"/>
          <w:rFonts w:ascii="Times" w:hAnsi="Times"/>
          <w:color w:val="000000"/>
          <w:sz w:val="24"/>
        </w:rPr>
        <w:t> </w:t>
      </w:r>
      <w:hyperlink r:id="rId61" w:history="1">
        <w:r w:rsidRPr="00C2362A">
          <w:rPr>
            <w:rStyle w:val="Hyperlink"/>
            <w:rFonts w:ascii="Times" w:hAnsi="Times"/>
            <w:sz w:val="24"/>
          </w:rPr>
          <w:t>Spatial information in large-scale neural recordings</w:t>
        </w:r>
      </w:hyperlink>
      <w:r w:rsidRPr="00C2362A">
        <w:rPr>
          <w:rFonts w:ascii="Times" w:hAnsi="Times"/>
          <w:color w:val="000000"/>
          <w:sz w:val="24"/>
        </w:rPr>
        <w:t>. ArXiv. 14-Feb-2014</w:t>
      </w:r>
    </w:p>
    <w:p w14:paraId="0B026676"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328. Montague TG,</w:t>
      </w:r>
      <w:r w:rsidRPr="00C2362A">
        <w:rPr>
          <w:rStyle w:val="apple-converted-space"/>
          <w:rFonts w:ascii="Times" w:hAnsi="Times"/>
          <w:color w:val="000000"/>
          <w:sz w:val="24"/>
        </w:rPr>
        <w:t> </w:t>
      </w:r>
      <w:r w:rsidRPr="00C2362A">
        <w:rPr>
          <w:rFonts w:ascii="Times" w:hAnsi="Times"/>
          <w:b/>
          <w:bCs/>
          <w:color w:val="000000"/>
          <w:sz w:val="24"/>
        </w:rPr>
        <w:t>Cruz JM</w:t>
      </w:r>
      <w:r w:rsidRPr="00C2362A">
        <w:rPr>
          <w:rFonts w:ascii="Times" w:hAnsi="Times"/>
          <w:color w:val="000000"/>
          <w:sz w:val="24"/>
        </w:rPr>
        <w:t>, Gagnon JA,</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Valen E (2014)</w:t>
      </w:r>
      <w:r w:rsidRPr="00C2362A">
        <w:rPr>
          <w:rStyle w:val="apple-converted-space"/>
          <w:rFonts w:ascii="Times" w:hAnsi="Times"/>
          <w:color w:val="000000"/>
          <w:sz w:val="24"/>
        </w:rPr>
        <w:t> </w:t>
      </w:r>
      <w:hyperlink r:id="rId62" w:history="1">
        <w:r w:rsidRPr="00C2362A">
          <w:rPr>
            <w:rStyle w:val="Hyperlink"/>
            <w:rFonts w:ascii="Times" w:hAnsi="Times"/>
            <w:sz w:val="24"/>
          </w:rPr>
          <w:t>CHOPCHOP: a CRISPR/Cas9 and TALEN web tool for genome editing</w:t>
        </w:r>
      </w:hyperlink>
      <w:r w:rsidRPr="00C2362A">
        <w:rPr>
          <w:rFonts w:ascii="Times" w:hAnsi="Times"/>
          <w:color w:val="000000"/>
          <w:sz w:val="24"/>
        </w:rPr>
        <w:t>. Nucleic Acids Res. . PMID: 24861617</w:t>
      </w:r>
    </w:p>
    <w:p w14:paraId="7621756F"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327. Chatterjee A,</w:t>
      </w:r>
      <w:r w:rsidRPr="00C2362A">
        <w:rPr>
          <w:rStyle w:val="apple-converted-space"/>
          <w:rFonts w:ascii="Times" w:hAnsi="Times"/>
          <w:color w:val="000000"/>
          <w:sz w:val="24"/>
        </w:rPr>
        <w:t> </w:t>
      </w:r>
      <w:r w:rsidRPr="00C2362A">
        <w:rPr>
          <w:rFonts w:ascii="Times" w:hAnsi="Times"/>
          <w:b/>
          <w:bCs/>
          <w:color w:val="000000"/>
          <w:sz w:val="24"/>
        </w:rPr>
        <w:t>Lajoie MJ</w:t>
      </w:r>
      <w:r w:rsidRPr="00C2362A">
        <w:rPr>
          <w:rFonts w:ascii="Times" w:hAnsi="Times"/>
          <w:color w:val="000000"/>
          <w:sz w:val="24"/>
        </w:rPr>
        <w:t>, Han Xiao H,</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Schultz PG (2014)</w:t>
      </w:r>
      <w:r w:rsidRPr="00C2362A">
        <w:rPr>
          <w:rStyle w:val="apple-converted-space"/>
          <w:rFonts w:ascii="Times" w:hAnsi="Times"/>
          <w:color w:val="000000"/>
          <w:sz w:val="24"/>
        </w:rPr>
        <w:t> </w:t>
      </w:r>
      <w:hyperlink r:id="rId63" w:history="1">
        <w:r w:rsidRPr="00C2362A">
          <w:rPr>
            <w:rStyle w:val="Hyperlink"/>
            <w:rFonts w:ascii="Times" w:hAnsi="Times"/>
            <w:sz w:val="24"/>
          </w:rPr>
          <w:t>A Bacterial Strain with a Unique Quadruplet Codon Specifying Non-native Amino Acids</w:t>
        </w:r>
      </w:hyperlink>
      <w:r w:rsidRPr="00C2362A">
        <w:rPr>
          <w:rFonts w:ascii="Times" w:hAnsi="Times"/>
          <w:color w:val="000000"/>
          <w:sz w:val="24"/>
        </w:rPr>
        <w:t>. ChemBioChem 15(12):1782-6. PMID: 24867343</w:t>
      </w:r>
    </w:p>
    <w:p w14:paraId="7CA328D8"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326.</w:t>
      </w:r>
      <w:r w:rsidRPr="00C2362A">
        <w:rPr>
          <w:rStyle w:val="apple-converted-space"/>
          <w:rFonts w:ascii="Times" w:hAnsi="Times"/>
          <w:color w:val="000000"/>
          <w:sz w:val="24"/>
        </w:rPr>
        <w:t> </w:t>
      </w:r>
      <w:r w:rsidRPr="00C2362A">
        <w:rPr>
          <w:rFonts w:ascii="Times" w:hAnsi="Times"/>
          <w:b/>
          <w:bCs/>
          <w:color w:val="000000"/>
          <w:sz w:val="24"/>
        </w:rPr>
        <w:t>Tolonen AC</w:t>
      </w:r>
      <w:r w:rsidRPr="00C2362A">
        <w:rPr>
          <w:rFonts w:ascii="Times" w:hAnsi="Times"/>
          <w:color w:val="000000"/>
          <w:sz w:val="24"/>
        </w:rPr>
        <w:t>, Cerisy T, El-Sayyed H, Boutard M, Salanoubat M,</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64" w:history="1">
        <w:r w:rsidRPr="00C2362A">
          <w:rPr>
            <w:rStyle w:val="Hyperlink"/>
            <w:rFonts w:ascii="Times" w:hAnsi="Times"/>
            <w:sz w:val="24"/>
          </w:rPr>
          <w:t>Fungal lysis by a bacterium fermenting cellulose</w:t>
        </w:r>
      </w:hyperlink>
      <w:r w:rsidRPr="00C2362A">
        <w:rPr>
          <w:rFonts w:ascii="Times" w:hAnsi="Times"/>
          <w:color w:val="000000"/>
          <w:sz w:val="24"/>
        </w:rPr>
        <w:t>. Environ Microbiol. PMID: 24798076</w:t>
      </w:r>
    </w:p>
    <w:p w14:paraId="5D6C3AEC"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325.</w:t>
      </w:r>
      <w:r w:rsidRPr="00C2362A">
        <w:rPr>
          <w:rStyle w:val="apple-converted-space"/>
          <w:rFonts w:ascii="Times" w:hAnsi="Times"/>
          <w:color w:val="000000"/>
          <w:sz w:val="24"/>
        </w:rPr>
        <w:t> </w:t>
      </w:r>
      <w:r w:rsidRPr="00C2362A">
        <w:rPr>
          <w:rFonts w:ascii="Times" w:hAnsi="Times"/>
          <w:b/>
          <w:bCs/>
          <w:color w:val="000000"/>
          <w:sz w:val="24"/>
        </w:rPr>
        <w:t>Lunshof JE, Church GM</w:t>
      </w:r>
      <w:r w:rsidRPr="00C2362A">
        <w:rPr>
          <w:rFonts w:ascii="Times" w:hAnsi="Times"/>
          <w:color w:val="000000"/>
          <w:sz w:val="24"/>
        </w:rPr>
        <w:t>, Prainsack B (2013)</w:t>
      </w:r>
      <w:r w:rsidRPr="00C2362A">
        <w:rPr>
          <w:rStyle w:val="apple-converted-space"/>
          <w:rFonts w:ascii="Times" w:hAnsi="Times"/>
          <w:color w:val="000000"/>
          <w:sz w:val="24"/>
        </w:rPr>
        <w:t> </w:t>
      </w:r>
      <w:hyperlink r:id="rId65" w:history="1">
        <w:r w:rsidRPr="00C2362A">
          <w:rPr>
            <w:rStyle w:val="Hyperlink"/>
            <w:rFonts w:ascii="Times" w:hAnsi="Times"/>
            <w:sz w:val="24"/>
          </w:rPr>
          <w:t>Raw Personal Data: Providing Access and Agency</w:t>
        </w:r>
      </w:hyperlink>
      <w:r w:rsidRPr="00C2362A">
        <w:rPr>
          <w:rFonts w:ascii="Times" w:hAnsi="Times"/>
          <w:color w:val="000000"/>
          <w:sz w:val="24"/>
        </w:rPr>
        <w:t>. Science 343(6169):373-4. PMID: 24458627</w:t>
      </w:r>
    </w:p>
    <w:p w14:paraId="1C1D574A"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324.</w:t>
      </w:r>
      <w:r w:rsidRPr="00C2362A">
        <w:rPr>
          <w:rStyle w:val="apple-converted-space"/>
          <w:rFonts w:ascii="Times" w:hAnsi="Times"/>
          <w:color w:val="000000"/>
          <w:sz w:val="24"/>
        </w:rPr>
        <w:t> </w:t>
      </w:r>
      <w:r w:rsidRPr="00C2362A">
        <w:rPr>
          <w:rFonts w:ascii="Times" w:hAnsi="Times"/>
          <w:b/>
          <w:bCs/>
          <w:color w:val="000000"/>
          <w:sz w:val="24"/>
        </w:rPr>
        <w:t>Robasky K, Lewis NE, Church GM</w:t>
      </w:r>
      <w:r w:rsidRPr="00C2362A">
        <w:rPr>
          <w:rStyle w:val="apple-converted-space"/>
          <w:rFonts w:ascii="Times" w:hAnsi="Times"/>
          <w:b/>
          <w:bCs/>
          <w:color w:val="000000"/>
          <w:sz w:val="24"/>
        </w:rPr>
        <w:t> </w:t>
      </w:r>
      <w:r w:rsidRPr="00C2362A">
        <w:rPr>
          <w:rFonts w:ascii="Times" w:hAnsi="Times"/>
          <w:color w:val="000000"/>
          <w:sz w:val="24"/>
        </w:rPr>
        <w:t>(2013)</w:t>
      </w:r>
      <w:r w:rsidRPr="00C2362A">
        <w:rPr>
          <w:rStyle w:val="apple-converted-space"/>
          <w:rFonts w:ascii="Times" w:hAnsi="Times"/>
          <w:color w:val="000000"/>
          <w:sz w:val="24"/>
        </w:rPr>
        <w:t> </w:t>
      </w:r>
      <w:hyperlink r:id="rId66" w:history="1">
        <w:r w:rsidRPr="00C2362A">
          <w:rPr>
            <w:rStyle w:val="Hyperlink"/>
            <w:rFonts w:ascii="Times" w:hAnsi="Times"/>
            <w:sz w:val="24"/>
          </w:rPr>
          <w:t>The role of replicates for error mitigation in next-generation sequencing</w:t>
        </w:r>
      </w:hyperlink>
      <w:r w:rsidRPr="00C2362A">
        <w:rPr>
          <w:rFonts w:ascii="Times" w:hAnsi="Times"/>
          <w:color w:val="000000"/>
          <w:sz w:val="24"/>
        </w:rPr>
        <w:t>. Nature Rev Gen. 15(1):56-62. PMID: 24322726</w:t>
      </w:r>
    </w:p>
    <w:p w14:paraId="2CAA6669"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323. Uduman M, Shlomchik MJ,</w:t>
      </w:r>
      <w:r w:rsidRPr="00C2362A">
        <w:rPr>
          <w:rStyle w:val="apple-converted-space"/>
          <w:rFonts w:ascii="Times" w:hAnsi="Times"/>
          <w:color w:val="000000"/>
          <w:sz w:val="24"/>
        </w:rPr>
        <w:t> </w:t>
      </w:r>
      <w:r w:rsidRPr="00C2362A">
        <w:rPr>
          <w:rFonts w:ascii="Times" w:hAnsi="Times"/>
          <w:b/>
          <w:bCs/>
          <w:color w:val="000000"/>
          <w:sz w:val="24"/>
        </w:rPr>
        <w:t>Vigneault F, Church GM</w:t>
      </w:r>
      <w:r w:rsidRPr="00C2362A">
        <w:rPr>
          <w:rFonts w:ascii="Times" w:hAnsi="Times"/>
          <w:color w:val="000000"/>
          <w:sz w:val="24"/>
        </w:rPr>
        <w:t>, Kleinstein SH (2013)</w:t>
      </w:r>
      <w:r w:rsidRPr="00C2362A">
        <w:rPr>
          <w:rStyle w:val="apple-converted-space"/>
          <w:rFonts w:ascii="Times" w:hAnsi="Times"/>
          <w:color w:val="000000"/>
          <w:sz w:val="24"/>
        </w:rPr>
        <w:t> </w:t>
      </w:r>
      <w:hyperlink r:id="rId67" w:history="1">
        <w:r w:rsidRPr="00C2362A">
          <w:rPr>
            <w:rStyle w:val="Hyperlink"/>
            <w:rFonts w:ascii="Times" w:hAnsi="Times"/>
            <w:sz w:val="24"/>
          </w:rPr>
          <w:t>Integrating B Cell Lineage Information into Statistical Tests for Detecting Selection in Ig Sequences</w:t>
        </w:r>
      </w:hyperlink>
      <w:r w:rsidRPr="00C2362A">
        <w:rPr>
          <w:rFonts w:ascii="Times" w:hAnsi="Times"/>
          <w:color w:val="000000"/>
          <w:sz w:val="24"/>
        </w:rPr>
        <w:t>. J. Immunology 192(3):867-74. PMID: 24376267</w:t>
      </w:r>
    </w:p>
    <w:p w14:paraId="20278A49"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322. Brocker MJ,</w:t>
      </w:r>
      <w:r w:rsidRPr="00C2362A">
        <w:rPr>
          <w:rStyle w:val="apple-converted-space"/>
          <w:rFonts w:ascii="Times" w:hAnsi="Times"/>
          <w:color w:val="000000"/>
          <w:sz w:val="24"/>
        </w:rPr>
        <w:t> </w:t>
      </w:r>
      <w:r w:rsidRPr="00C2362A">
        <w:rPr>
          <w:rFonts w:ascii="Times" w:hAnsi="Times"/>
          <w:b/>
          <w:bCs/>
          <w:color w:val="000000"/>
          <w:sz w:val="24"/>
        </w:rPr>
        <w:t>Ho JML, Church GM</w:t>
      </w:r>
      <w:r w:rsidRPr="00C2362A">
        <w:rPr>
          <w:rFonts w:ascii="Times" w:hAnsi="Times"/>
          <w:color w:val="000000"/>
          <w:sz w:val="24"/>
        </w:rPr>
        <w:t>, Soll D, O'Donoghue P (2013)</w:t>
      </w:r>
      <w:r w:rsidRPr="00C2362A">
        <w:rPr>
          <w:rStyle w:val="apple-converted-space"/>
          <w:rFonts w:ascii="Times" w:hAnsi="Times"/>
          <w:color w:val="000000"/>
          <w:sz w:val="24"/>
        </w:rPr>
        <w:t> </w:t>
      </w:r>
      <w:hyperlink r:id="rId68" w:history="1">
        <w:r w:rsidRPr="00C2362A">
          <w:rPr>
            <w:rStyle w:val="Hyperlink"/>
            <w:rFonts w:ascii="Times" w:hAnsi="Times"/>
            <w:sz w:val="24"/>
          </w:rPr>
          <w:t>Recoding the Genetic Code with Selenocysteine</w:t>
        </w:r>
      </w:hyperlink>
      <w:r w:rsidRPr="00C2362A">
        <w:rPr>
          <w:rFonts w:ascii="Times" w:hAnsi="Times"/>
          <w:color w:val="000000"/>
          <w:sz w:val="24"/>
        </w:rPr>
        <w:t>. Angewandte Chemie 53(1):319-23. PMID: 24511637</w:t>
      </w:r>
    </w:p>
    <w:p w14:paraId="27F0D894"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lastRenderedPageBreak/>
        <w:t>321.</w:t>
      </w:r>
      <w:r w:rsidRPr="00C2362A">
        <w:rPr>
          <w:rStyle w:val="apple-converted-space"/>
          <w:rFonts w:ascii="Times" w:hAnsi="Times"/>
          <w:color w:val="000000"/>
          <w:sz w:val="24"/>
        </w:rPr>
        <w:t> </w:t>
      </w:r>
      <w:r w:rsidRPr="00C2362A">
        <w:rPr>
          <w:rFonts w:ascii="Times" w:hAnsi="Times"/>
          <w:b/>
          <w:bCs/>
          <w:color w:val="000000"/>
          <w:sz w:val="24"/>
        </w:rPr>
        <w:t>Marblestone AH, Daugharthy E, Kalhor R,</w:t>
      </w:r>
      <w:r w:rsidRPr="00C2362A">
        <w:rPr>
          <w:rStyle w:val="apple-converted-space"/>
          <w:rFonts w:ascii="Times" w:hAnsi="Times"/>
          <w:color w:val="000000"/>
          <w:sz w:val="24"/>
        </w:rPr>
        <w:t> </w:t>
      </w:r>
      <w:r w:rsidRPr="00C2362A">
        <w:rPr>
          <w:rFonts w:ascii="Times" w:hAnsi="Times"/>
          <w:color w:val="000000"/>
          <w:sz w:val="24"/>
        </w:rPr>
        <w:t>Peikon I, Kebschull J,</w:t>
      </w:r>
      <w:r w:rsidRPr="00C2362A">
        <w:rPr>
          <w:rStyle w:val="apple-converted-space"/>
          <w:rFonts w:ascii="Times" w:hAnsi="Times"/>
          <w:color w:val="000000"/>
          <w:sz w:val="24"/>
        </w:rPr>
        <w:t> </w:t>
      </w:r>
      <w:r w:rsidRPr="00C2362A">
        <w:rPr>
          <w:rFonts w:ascii="Times" w:hAnsi="Times"/>
          <w:b/>
          <w:bCs/>
          <w:color w:val="000000"/>
          <w:sz w:val="24"/>
        </w:rPr>
        <w:t>Shipman S,</w:t>
      </w:r>
      <w:r w:rsidRPr="00C2362A">
        <w:rPr>
          <w:rStyle w:val="apple-converted-space"/>
          <w:rFonts w:ascii="Times" w:hAnsi="Times"/>
          <w:color w:val="000000"/>
          <w:sz w:val="24"/>
        </w:rPr>
        <w:t> </w:t>
      </w:r>
      <w:r w:rsidRPr="00C2362A">
        <w:rPr>
          <w:rFonts w:ascii="Times" w:hAnsi="Times"/>
          <w:color w:val="000000"/>
          <w:sz w:val="24"/>
        </w:rPr>
        <w:t>Mishchenko Y, Dalrymple DA,</w:t>
      </w:r>
      <w:r w:rsidRPr="00C2362A">
        <w:rPr>
          <w:rStyle w:val="apple-converted-space"/>
          <w:rFonts w:ascii="Times" w:hAnsi="Times"/>
          <w:color w:val="000000"/>
          <w:sz w:val="24"/>
        </w:rPr>
        <w:t> </w:t>
      </w:r>
      <w:r w:rsidRPr="00C2362A">
        <w:rPr>
          <w:rFonts w:ascii="Times" w:hAnsi="Times"/>
          <w:b/>
          <w:bCs/>
          <w:color w:val="000000"/>
          <w:sz w:val="24"/>
        </w:rPr>
        <w:t>Zamft BM,</w:t>
      </w:r>
      <w:r w:rsidRPr="00C2362A">
        <w:rPr>
          <w:rStyle w:val="apple-converted-space"/>
          <w:rFonts w:ascii="Times" w:hAnsi="Times"/>
          <w:color w:val="000000"/>
          <w:sz w:val="24"/>
        </w:rPr>
        <w:t> </w:t>
      </w:r>
      <w:r w:rsidRPr="00C2362A">
        <w:rPr>
          <w:rFonts w:ascii="Times" w:hAnsi="Times"/>
          <w:color w:val="000000"/>
          <w:sz w:val="24"/>
        </w:rPr>
        <w:t>Kording KP, Boyden ES, Zador AM,</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(2013)</w:t>
      </w:r>
      <w:r w:rsidRPr="00C2362A">
        <w:rPr>
          <w:rStyle w:val="apple-converted-space"/>
          <w:rFonts w:ascii="Times" w:hAnsi="Times"/>
          <w:color w:val="000000"/>
          <w:sz w:val="24"/>
        </w:rPr>
        <w:t> </w:t>
      </w:r>
      <w:hyperlink r:id="rId69" w:history="1">
        <w:r w:rsidRPr="00C2362A">
          <w:rPr>
            <w:rStyle w:val="Hyperlink"/>
            <w:rFonts w:ascii="Times" w:hAnsi="Times"/>
            <w:sz w:val="24"/>
          </w:rPr>
          <w:t>Conneconomics: The Economics of Large-Scale Neural Connectomics</w:t>
        </w:r>
      </w:hyperlink>
      <w:r w:rsidRPr="00C2362A">
        <w:rPr>
          <w:rFonts w:ascii="Times" w:hAnsi="Times"/>
          <w:color w:val="000000"/>
          <w:sz w:val="24"/>
        </w:rPr>
        <w:t>. bioRxiv (16-Dec-2013)</w:t>
      </w:r>
    </w:p>
    <w:p w14:paraId="5DB1793C"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320. Sok D*,</w:t>
      </w:r>
      <w:r w:rsidRPr="00C2362A">
        <w:rPr>
          <w:rStyle w:val="apple-converted-space"/>
          <w:rFonts w:ascii="Times" w:hAnsi="Times"/>
          <w:color w:val="000000"/>
          <w:sz w:val="24"/>
        </w:rPr>
        <w:t> </w:t>
      </w:r>
      <w:r w:rsidRPr="00C2362A">
        <w:rPr>
          <w:rFonts w:ascii="Times" w:hAnsi="Times"/>
          <w:b/>
          <w:bCs/>
          <w:color w:val="000000"/>
          <w:sz w:val="24"/>
        </w:rPr>
        <w:t>Laserson U*</w:t>
      </w:r>
      <w:r w:rsidRPr="00C2362A">
        <w:rPr>
          <w:rFonts w:ascii="Times" w:hAnsi="Times"/>
          <w:color w:val="000000"/>
          <w:sz w:val="24"/>
        </w:rPr>
        <w:t>, Laserson J*, Liu Y*,</w:t>
      </w:r>
      <w:r w:rsidRPr="00C2362A">
        <w:rPr>
          <w:rStyle w:val="apple-converted-space"/>
          <w:rFonts w:ascii="Times" w:hAnsi="Times"/>
          <w:color w:val="000000"/>
          <w:sz w:val="24"/>
        </w:rPr>
        <w:t> </w:t>
      </w:r>
      <w:r w:rsidRPr="00C2362A">
        <w:rPr>
          <w:rFonts w:ascii="Times" w:hAnsi="Times"/>
          <w:b/>
          <w:bCs/>
          <w:color w:val="000000"/>
          <w:sz w:val="24"/>
        </w:rPr>
        <w:t>Vigneault F</w:t>
      </w:r>
      <w:r w:rsidRPr="00C2362A">
        <w:rPr>
          <w:rFonts w:ascii="Times" w:hAnsi="Times"/>
          <w:color w:val="000000"/>
          <w:sz w:val="24"/>
        </w:rPr>
        <w:t>, Julien JP, Briney B, Ramos A, Saye KF, Le K, Mahan A, Wang S, Kardar M, Yaari G, Walker LM, Simen BB, St. John EP, Chan-Hui PY, Swiderek K, Kleinstein SH, Alter G, Seaman MS, Chakraborty AK, Koller D, Wilson IA,</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Burton DR, Poignard P (2013)</w:t>
      </w:r>
      <w:r w:rsidRPr="00C2362A">
        <w:rPr>
          <w:rStyle w:val="apple-converted-space"/>
          <w:rFonts w:ascii="Times" w:hAnsi="Times"/>
          <w:color w:val="000000"/>
          <w:sz w:val="24"/>
        </w:rPr>
        <w:t> </w:t>
      </w:r>
      <w:hyperlink r:id="rId70" w:history="1">
        <w:r w:rsidRPr="00C2362A">
          <w:rPr>
            <w:rStyle w:val="Hyperlink"/>
            <w:rFonts w:ascii="Times" w:hAnsi="Times"/>
            <w:sz w:val="24"/>
          </w:rPr>
          <w:t>The Effects of Somatic Hypermutation on Neutralization and Binding in the PGT121 Family of Broadly Neutralizing HIV Antibodies</w:t>
        </w:r>
      </w:hyperlink>
      <w:r w:rsidRPr="00C2362A">
        <w:rPr>
          <w:rFonts w:ascii="Times" w:hAnsi="Times"/>
          <w:color w:val="000000"/>
          <w:sz w:val="24"/>
        </w:rPr>
        <w:t>. PLoS Pathogens. PDB:</w:t>
      </w:r>
      <w:r w:rsidRPr="00C2362A">
        <w:rPr>
          <w:rStyle w:val="apple-converted-space"/>
          <w:rFonts w:ascii="Times" w:hAnsi="Times"/>
          <w:color w:val="000000"/>
          <w:sz w:val="24"/>
        </w:rPr>
        <w:t> </w:t>
      </w:r>
      <w:hyperlink r:id="rId71" w:history="1">
        <w:r w:rsidRPr="00C2362A">
          <w:rPr>
            <w:rStyle w:val="Hyperlink"/>
            <w:rFonts w:ascii="Times" w:hAnsi="Times"/>
            <w:sz w:val="24"/>
          </w:rPr>
          <w:t>4NPY</w:t>
        </w:r>
      </w:hyperlink>
      <w:r w:rsidRPr="00C2362A">
        <w:rPr>
          <w:rStyle w:val="apple-converted-space"/>
          <w:rFonts w:ascii="Times" w:hAnsi="Times"/>
          <w:color w:val="000000"/>
          <w:sz w:val="24"/>
        </w:rPr>
        <w:t> </w:t>
      </w:r>
      <w:r w:rsidRPr="00C2362A">
        <w:rPr>
          <w:rFonts w:ascii="Times" w:hAnsi="Times"/>
          <w:color w:val="000000"/>
          <w:sz w:val="24"/>
        </w:rPr>
        <w:t>PMID: 24385895 PMCID: PMC3875691</w:t>
      </w:r>
    </w:p>
    <w:p w14:paraId="7C84D9F8"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319.</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Style w:val="apple-converted-space"/>
          <w:rFonts w:ascii="Times" w:hAnsi="Times"/>
          <w:color w:val="000000"/>
          <w:sz w:val="24"/>
        </w:rPr>
        <w:t> </w:t>
      </w:r>
      <w:r w:rsidRPr="00C2362A">
        <w:rPr>
          <w:rFonts w:ascii="Times" w:hAnsi="Times"/>
          <w:color w:val="000000"/>
          <w:sz w:val="24"/>
        </w:rPr>
        <w:t>(2013)</w:t>
      </w:r>
      <w:r w:rsidRPr="00C2362A">
        <w:rPr>
          <w:rStyle w:val="apple-converted-space"/>
          <w:rFonts w:ascii="Times" w:hAnsi="Times"/>
          <w:color w:val="000000"/>
          <w:sz w:val="24"/>
        </w:rPr>
        <w:t> </w:t>
      </w:r>
      <w:hyperlink r:id="rId72" w:history="1">
        <w:r w:rsidRPr="00C2362A">
          <w:rPr>
            <w:rStyle w:val="Hyperlink"/>
            <w:rFonts w:ascii="Times" w:hAnsi="Times"/>
            <w:sz w:val="24"/>
          </w:rPr>
          <w:t>BRAIN: innovative neurotechnologies for imaging and therapeutics</w:t>
        </w:r>
      </w:hyperlink>
      <w:r w:rsidRPr="00C2362A">
        <w:rPr>
          <w:rStyle w:val="apple-converted-space"/>
          <w:rFonts w:ascii="Times" w:hAnsi="Times"/>
          <w:color w:val="000000"/>
          <w:sz w:val="24"/>
        </w:rPr>
        <w:t> </w:t>
      </w:r>
      <w:r w:rsidRPr="00C2362A">
        <w:rPr>
          <w:rFonts w:ascii="Times" w:hAnsi="Times"/>
          <w:color w:val="000000"/>
          <w:sz w:val="24"/>
        </w:rPr>
        <w:t>Dialogues Clin Neurosci. 15(3):241-3. PMID: 24174897</w:t>
      </w:r>
    </w:p>
    <w:p w14:paraId="0FAB03DF"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318.</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Style w:val="apple-converted-space"/>
          <w:rFonts w:ascii="Times" w:hAnsi="Times"/>
          <w:color w:val="000000"/>
          <w:sz w:val="24"/>
        </w:rPr>
        <w:t> </w:t>
      </w:r>
      <w:r w:rsidRPr="00C2362A">
        <w:rPr>
          <w:rFonts w:ascii="Times" w:hAnsi="Times"/>
          <w:color w:val="000000"/>
          <w:sz w:val="24"/>
        </w:rPr>
        <w:t>(2013)</w:t>
      </w:r>
      <w:r w:rsidRPr="00C2362A">
        <w:rPr>
          <w:rStyle w:val="apple-converted-space"/>
          <w:rFonts w:ascii="Times" w:hAnsi="Times"/>
          <w:color w:val="000000"/>
          <w:sz w:val="24"/>
        </w:rPr>
        <w:t> </w:t>
      </w:r>
      <w:hyperlink r:id="rId73" w:history="1">
        <w:r w:rsidRPr="00C2362A">
          <w:rPr>
            <w:rStyle w:val="Hyperlink"/>
            <w:rFonts w:ascii="Times" w:hAnsi="Times"/>
            <w:sz w:val="24"/>
          </w:rPr>
          <w:t>Improving Genome Understanding</w:t>
        </w:r>
      </w:hyperlink>
      <w:r w:rsidRPr="00C2362A">
        <w:rPr>
          <w:rStyle w:val="apple-converted-space"/>
          <w:rFonts w:ascii="Times" w:hAnsi="Times"/>
          <w:color w:val="000000"/>
          <w:sz w:val="24"/>
        </w:rPr>
        <w:t> </w:t>
      </w:r>
      <w:r w:rsidRPr="00C2362A">
        <w:rPr>
          <w:rFonts w:ascii="Times" w:hAnsi="Times"/>
          <w:color w:val="000000"/>
          <w:sz w:val="24"/>
        </w:rPr>
        <w:t>Nature 502:143. PMID: 24108012</w:t>
      </w:r>
    </w:p>
    <w:p w14:paraId="2EC03065"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317. O'Shea J,</w:t>
      </w:r>
      <w:r w:rsidRPr="00C2362A">
        <w:rPr>
          <w:rStyle w:val="apple-converted-space"/>
          <w:rFonts w:ascii="Times" w:hAnsi="Times"/>
          <w:color w:val="000000"/>
          <w:sz w:val="24"/>
        </w:rPr>
        <w:t> </w:t>
      </w:r>
      <w:r w:rsidRPr="00C2362A">
        <w:rPr>
          <w:rFonts w:ascii="Times" w:hAnsi="Times"/>
          <w:b/>
          <w:bCs/>
          <w:color w:val="000000"/>
          <w:sz w:val="24"/>
        </w:rPr>
        <w:t>Chou MF</w:t>
      </w:r>
      <w:r w:rsidRPr="00C2362A">
        <w:rPr>
          <w:rFonts w:ascii="Times" w:hAnsi="Times"/>
          <w:color w:val="000000"/>
          <w:sz w:val="24"/>
        </w:rPr>
        <w:t>, Quader S, Ryan J,</w:t>
      </w:r>
      <w:r w:rsidRPr="00C2362A">
        <w:rPr>
          <w:rStyle w:val="apple-converted-space"/>
          <w:rFonts w:ascii="Times" w:hAnsi="Times"/>
          <w:color w:val="000000"/>
          <w:sz w:val="24"/>
        </w:rPr>
        <w:t> </w:t>
      </w:r>
      <w:r w:rsidRPr="00C2362A">
        <w:rPr>
          <w:rFonts w:ascii="Times" w:hAnsi="Times"/>
          <w:b/>
          <w:bCs/>
          <w:color w:val="000000"/>
          <w:sz w:val="24"/>
        </w:rPr>
        <w:t>Church GM, Schwartz D</w:t>
      </w:r>
      <w:r w:rsidRPr="00C2362A">
        <w:rPr>
          <w:rStyle w:val="apple-converted-space"/>
          <w:rFonts w:ascii="Times" w:hAnsi="Times"/>
          <w:color w:val="000000"/>
          <w:sz w:val="24"/>
        </w:rPr>
        <w:t> </w:t>
      </w:r>
      <w:r w:rsidRPr="00C2362A">
        <w:rPr>
          <w:rFonts w:ascii="Times" w:hAnsi="Times"/>
          <w:color w:val="000000"/>
          <w:sz w:val="24"/>
        </w:rPr>
        <w:t>(2013)</w:t>
      </w:r>
      <w:r w:rsidRPr="00C2362A">
        <w:rPr>
          <w:rStyle w:val="apple-converted-space"/>
          <w:rFonts w:ascii="Times" w:hAnsi="Times"/>
          <w:color w:val="000000"/>
          <w:sz w:val="24"/>
        </w:rPr>
        <w:t> </w:t>
      </w:r>
      <w:hyperlink r:id="rId74" w:history="1">
        <w:r w:rsidRPr="00C2362A">
          <w:rPr>
            <w:rStyle w:val="Hyperlink"/>
            <w:rFonts w:ascii="Times" w:hAnsi="Times"/>
            <w:sz w:val="24"/>
          </w:rPr>
          <w:t>pLogo: a probabilistic approach to visualizing sequence motifs</w:t>
        </w:r>
      </w:hyperlink>
      <w:r w:rsidRPr="00C2362A">
        <w:rPr>
          <w:rFonts w:ascii="Times" w:hAnsi="Times"/>
          <w:color w:val="000000"/>
          <w:sz w:val="24"/>
        </w:rPr>
        <w:t>. Nature Methods. doi: 10.1038/nmeth.2646. PMID: 24097270</w:t>
      </w:r>
    </w:p>
    <w:p w14:paraId="00CAB475"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315. Wang G, McCain ML,</w:t>
      </w:r>
      <w:r w:rsidRPr="00C2362A">
        <w:rPr>
          <w:rStyle w:val="apple-converted-space"/>
          <w:rFonts w:ascii="Times" w:hAnsi="Times"/>
          <w:color w:val="000000"/>
          <w:sz w:val="24"/>
        </w:rPr>
        <w:t> </w:t>
      </w:r>
      <w:r w:rsidRPr="00C2362A">
        <w:rPr>
          <w:rFonts w:ascii="Times" w:hAnsi="Times"/>
          <w:b/>
          <w:bCs/>
          <w:color w:val="000000"/>
          <w:sz w:val="24"/>
        </w:rPr>
        <w:t>Yang L</w:t>
      </w:r>
      <w:r w:rsidRPr="00C2362A">
        <w:rPr>
          <w:rFonts w:ascii="Times" w:hAnsi="Times"/>
          <w:color w:val="000000"/>
          <w:sz w:val="24"/>
        </w:rPr>
        <w:t>, He A, Pasqualini FS, Agarwal A, Yuan H, Jiang D, Zhang D, Zangi L, Geva J, Roberts AE, Ma Q, Ding J, Chen J, Wang DZ, Li K, Wang J, Wanders RJ, Kulik W, Vaz FM, Laflamme MA, Murry CE, Chien KR, Kelley RI,</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Parker KK, Pu WT. (2014)</w:t>
      </w:r>
      <w:r w:rsidRPr="00C2362A">
        <w:rPr>
          <w:rStyle w:val="apple-converted-space"/>
          <w:rFonts w:ascii="Times" w:hAnsi="Times"/>
          <w:color w:val="000000"/>
          <w:sz w:val="24"/>
        </w:rPr>
        <w:t> </w:t>
      </w:r>
      <w:hyperlink r:id="rId75" w:history="1">
        <w:r w:rsidRPr="00C2362A">
          <w:rPr>
            <w:rStyle w:val="Hyperlink"/>
            <w:rFonts w:ascii="Times" w:hAnsi="Times"/>
            <w:sz w:val="24"/>
          </w:rPr>
          <w:t>Modeling the mitochondrial cardiomyopathy of Barth syndrome with induced pluripotent stem cell and heart-on-chip technologies</w:t>
        </w:r>
      </w:hyperlink>
      <w:r w:rsidRPr="00C2362A">
        <w:rPr>
          <w:rFonts w:ascii="Times" w:hAnsi="Times"/>
          <w:color w:val="000000"/>
          <w:sz w:val="24"/>
        </w:rPr>
        <w:t>. Nature Medicine 20: 616-23. PMID: 24813252</w:t>
      </w:r>
    </w:p>
    <w:p w14:paraId="7B79A140"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314.</w:t>
      </w:r>
      <w:r w:rsidRPr="00C2362A">
        <w:rPr>
          <w:rStyle w:val="apple-converted-space"/>
          <w:rFonts w:ascii="Times" w:hAnsi="Times"/>
          <w:color w:val="000000"/>
          <w:sz w:val="24"/>
        </w:rPr>
        <w:t> </w:t>
      </w:r>
      <w:r w:rsidRPr="00C2362A">
        <w:rPr>
          <w:rFonts w:ascii="Times" w:hAnsi="Times"/>
          <w:b/>
          <w:bCs/>
          <w:color w:val="000000"/>
          <w:sz w:val="24"/>
        </w:rPr>
        <w:t>Eroshenko N, Church GM</w:t>
      </w:r>
      <w:r w:rsidRPr="00C2362A">
        <w:rPr>
          <w:rStyle w:val="apple-converted-space"/>
          <w:rFonts w:ascii="Times" w:hAnsi="Times"/>
          <w:color w:val="000000"/>
          <w:sz w:val="24"/>
        </w:rPr>
        <w:t> </w:t>
      </w:r>
      <w:r w:rsidRPr="00C2362A">
        <w:rPr>
          <w:rFonts w:ascii="Times" w:hAnsi="Times"/>
          <w:color w:val="000000"/>
          <w:sz w:val="24"/>
        </w:rPr>
        <w:t>(2013)</w:t>
      </w:r>
      <w:r w:rsidRPr="00C2362A">
        <w:rPr>
          <w:rStyle w:val="apple-converted-space"/>
          <w:rFonts w:ascii="Times" w:hAnsi="Times"/>
          <w:color w:val="000000"/>
          <w:sz w:val="24"/>
        </w:rPr>
        <w:t> </w:t>
      </w:r>
      <w:hyperlink r:id="rId76" w:history="1">
        <w:r w:rsidRPr="00C2362A">
          <w:rPr>
            <w:rStyle w:val="Hyperlink"/>
            <w:rFonts w:ascii="Times" w:hAnsi="Times"/>
            <w:sz w:val="24"/>
          </w:rPr>
          <w:t>Mutants of Cre recombinase with improved accuracy</w:t>
        </w:r>
      </w:hyperlink>
      <w:r w:rsidRPr="00C2362A">
        <w:rPr>
          <w:rFonts w:ascii="Times" w:hAnsi="Times"/>
          <w:color w:val="000000"/>
          <w:sz w:val="24"/>
        </w:rPr>
        <w:t>. Nature Communications 4:2509. PMID: 24056590</w:t>
      </w:r>
    </w:p>
    <w:p w14:paraId="042C0FA9"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313.</w:t>
      </w:r>
      <w:r w:rsidRPr="00C2362A">
        <w:rPr>
          <w:rStyle w:val="apple-converted-space"/>
          <w:rFonts w:ascii="Times" w:hAnsi="Times"/>
          <w:color w:val="000000"/>
          <w:sz w:val="24"/>
        </w:rPr>
        <w:t> </w:t>
      </w:r>
      <w:r w:rsidRPr="00C2362A">
        <w:rPr>
          <w:rFonts w:ascii="Times" w:hAnsi="Times"/>
          <w:b/>
          <w:bCs/>
          <w:color w:val="000000"/>
          <w:sz w:val="24"/>
        </w:rPr>
        <w:t>Gregg CJ, Lajoie MJ, Napolitano MG, Mosberg JA, Goodman DB, Aach J, Isaacs FJ, Church GM</w:t>
      </w:r>
      <w:r w:rsidRPr="00C2362A">
        <w:rPr>
          <w:rStyle w:val="apple-converted-space"/>
          <w:rFonts w:ascii="Times" w:hAnsi="Times"/>
          <w:color w:val="000000"/>
          <w:sz w:val="24"/>
        </w:rPr>
        <w:t> </w:t>
      </w:r>
      <w:r w:rsidRPr="00C2362A">
        <w:rPr>
          <w:rFonts w:ascii="Times" w:hAnsi="Times"/>
          <w:color w:val="000000"/>
          <w:sz w:val="24"/>
        </w:rPr>
        <w:t>(2014)</w:t>
      </w:r>
      <w:r w:rsidRPr="00C2362A">
        <w:rPr>
          <w:rStyle w:val="apple-converted-space"/>
          <w:rFonts w:ascii="Times" w:hAnsi="Times"/>
          <w:color w:val="000000"/>
          <w:sz w:val="24"/>
        </w:rPr>
        <w:t> </w:t>
      </w:r>
      <w:hyperlink r:id="rId77" w:history="1">
        <w:r w:rsidRPr="00C2362A">
          <w:rPr>
            <w:rStyle w:val="Hyperlink"/>
            <w:rFonts w:ascii="Times" w:hAnsi="Times"/>
            <w:sz w:val="24"/>
          </w:rPr>
          <w:t>Rational Optimization of tolC as a Powerful Dual Selectable Marker for Genome Engineering</w:t>
        </w:r>
      </w:hyperlink>
      <w:r w:rsidRPr="00C2362A">
        <w:rPr>
          <w:rFonts w:ascii="Times" w:hAnsi="Times"/>
          <w:color w:val="000000"/>
          <w:sz w:val="24"/>
        </w:rPr>
        <w:t>. Nucleic Acids Research. PMID: 24452804</w:t>
      </w:r>
    </w:p>
    <w:p w14:paraId="53D7A563" w14:textId="10CEABB9" w:rsidR="005B4CAD" w:rsidRPr="00C2362A" w:rsidRDefault="00C2362A" w:rsidP="00C2362A">
      <w:pPr>
        <w:pStyle w:val="NormalWeb"/>
        <w:rPr>
          <w:rFonts w:ascii="Times" w:hAnsi="Times"/>
          <w:color w:val="000000"/>
          <w:sz w:val="24"/>
        </w:rPr>
      </w:pPr>
      <w:r w:rsidRPr="00C2362A">
        <w:rPr>
          <w:rFonts w:ascii="Times" w:hAnsi="Times"/>
          <w:b/>
          <w:bCs/>
          <w:color w:val="000000"/>
          <w:sz w:val="24"/>
        </w:rPr>
        <w:t xml:space="preserve"> </w:t>
      </w:r>
      <w:r w:rsidR="00055BFF">
        <w:rPr>
          <w:rFonts w:ascii="Times" w:hAnsi="Times"/>
          <w:b/>
          <w:bCs/>
          <w:color w:val="000000"/>
          <w:sz w:val="24"/>
        </w:rPr>
        <w:t>Selected Patents, 2014-present:</w:t>
      </w:r>
    </w:p>
    <w:p w14:paraId="25A6E3EB"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74.</w:t>
      </w:r>
      <w:r w:rsidRPr="00C2362A">
        <w:rPr>
          <w:rStyle w:val="apple-converted-space"/>
          <w:rFonts w:ascii="Times" w:hAnsi="Times"/>
          <w:color w:val="000000"/>
          <w:sz w:val="24"/>
        </w:rPr>
        <w:t> </w:t>
      </w:r>
      <w:r w:rsidRPr="00C2362A">
        <w:rPr>
          <w:rFonts w:ascii="Times" w:hAnsi="Times"/>
          <w:b/>
          <w:bCs/>
          <w:color w:val="000000"/>
          <w:sz w:val="24"/>
        </w:rPr>
        <w:t>Lajoie MJ, Gregg CJ, Mosberg JA, Church GM</w:t>
      </w:r>
      <w:r w:rsidRPr="00C2362A">
        <w:rPr>
          <w:rStyle w:val="apple-converted-space"/>
          <w:rFonts w:ascii="Times" w:hAnsi="Times"/>
          <w:color w:val="000000"/>
          <w:sz w:val="24"/>
        </w:rPr>
        <w:t> </w:t>
      </w:r>
      <w:r w:rsidRPr="00C2362A">
        <w:rPr>
          <w:rFonts w:ascii="Times" w:hAnsi="Times"/>
          <w:color w:val="000000"/>
          <w:sz w:val="24"/>
        </w:rPr>
        <w:t>(2012-2014)</w:t>
      </w:r>
      <w:r w:rsidRPr="00C2362A">
        <w:rPr>
          <w:rStyle w:val="apple-converted-space"/>
          <w:rFonts w:ascii="Times" w:hAnsi="Times"/>
          <w:color w:val="000000"/>
          <w:sz w:val="24"/>
        </w:rPr>
        <w:t> </w:t>
      </w:r>
      <w:hyperlink r:id="rId78" w:history="1">
        <w:r w:rsidRPr="00C2362A">
          <w:rPr>
            <w:rStyle w:val="Hyperlink"/>
            <w:rFonts w:ascii="Times" w:hAnsi="Times"/>
            <w:sz w:val="24"/>
          </w:rPr>
          <w:t>Methods of Introducing Nucleic Acids into Cellular DNA</w:t>
        </w:r>
      </w:hyperlink>
      <w:r w:rsidRPr="00C2362A">
        <w:rPr>
          <w:rStyle w:val="apple-converted-space"/>
          <w:rFonts w:ascii="Times" w:hAnsi="Times"/>
          <w:color w:val="000000"/>
          <w:sz w:val="24"/>
        </w:rPr>
        <w:t> </w:t>
      </w:r>
      <w:r w:rsidRPr="00C2362A">
        <w:rPr>
          <w:rFonts w:ascii="Times" w:hAnsi="Times"/>
          <w:color w:val="000000"/>
          <w:sz w:val="24"/>
        </w:rPr>
        <w:t>(Harvard)</w:t>
      </w:r>
    </w:p>
    <w:p w14:paraId="0E8268AB"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73.</w:t>
      </w:r>
      <w:r w:rsidRPr="00C2362A">
        <w:rPr>
          <w:rStyle w:val="apple-converted-space"/>
          <w:rFonts w:ascii="Times" w:hAnsi="Times"/>
          <w:color w:val="000000"/>
          <w:sz w:val="24"/>
        </w:rPr>
        <w:t> </w:t>
      </w:r>
      <w:r w:rsidRPr="00C2362A">
        <w:rPr>
          <w:rFonts w:ascii="Times" w:hAnsi="Times"/>
          <w:b/>
          <w:bCs/>
          <w:color w:val="000000"/>
          <w:sz w:val="24"/>
        </w:rPr>
        <w:t>Church GM, Mali P, Esvelt KM</w:t>
      </w:r>
      <w:r w:rsidRPr="00C2362A">
        <w:rPr>
          <w:rStyle w:val="apple-converted-space"/>
          <w:rFonts w:ascii="Times" w:hAnsi="Times"/>
          <w:color w:val="000000"/>
          <w:sz w:val="24"/>
        </w:rPr>
        <w:t> </w:t>
      </w:r>
      <w:r w:rsidRPr="00C2362A">
        <w:rPr>
          <w:rFonts w:ascii="Times" w:hAnsi="Times"/>
          <w:color w:val="000000"/>
          <w:sz w:val="24"/>
        </w:rPr>
        <w:t>(2013-2014)</w:t>
      </w:r>
      <w:r w:rsidRPr="00C2362A">
        <w:rPr>
          <w:rStyle w:val="apple-converted-space"/>
          <w:rFonts w:ascii="Times" w:hAnsi="Times"/>
          <w:color w:val="000000"/>
          <w:sz w:val="24"/>
        </w:rPr>
        <w:t> </w:t>
      </w:r>
      <w:hyperlink r:id="rId79" w:history="1">
        <w:r w:rsidRPr="00C2362A">
          <w:rPr>
            <w:rStyle w:val="Hyperlink"/>
            <w:rFonts w:ascii="Times" w:hAnsi="Times"/>
            <w:sz w:val="24"/>
          </w:rPr>
          <w:t>RNA-Guided Transcriptional Regulation</w:t>
        </w:r>
      </w:hyperlink>
      <w:r w:rsidRPr="00C2362A">
        <w:rPr>
          <w:rStyle w:val="apple-converted-space"/>
          <w:rFonts w:ascii="Times" w:hAnsi="Times"/>
          <w:color w:val="000000"/>
          <w:sz w:val="24"/>
        </w:rPr>
        <w:t> </w:t>
      </w:r>
      <w:r w:rsidRPr="00C2362A">
        <w:rPr>
          <w:rFonts w:ascii="Times" w:hAnsi="Times"/>
          <w:color w:val="000000"/>
          <w:sz w:val="24"/>
        </w:rPr>
        <w:t>(Harvard)</w:t>
      </w:r>
    </w:p>
    <w:p w14:paraId="3BF627BC"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72.</w:t>
      </w:r>
      <w:r w:rsidRPr="00C2362A">
        <w:rPr>
          <w:rStyle w:val="apple-converted-space"/>
          <w:rFonts w:ascii="Times" w:hAnsi="Times"/>
          <w:color w:val="000000"/>
          <w:sz w:val="24"/>
        </w:rPr>
        <w:t> </w:t>
      </w:r>
      <w:r w:rsidRPr="00C2362A">
        <w:rPr>
          <w:rFonts w:ascii="Times" w:hAnsi="Times"/>
          <w:b/>
          <w:bCs/>
          <w:color w:val="000000"/>
          <w:sz w:val="24"/>
        </w:rPr>
        <w:t>Chavez A, Poelwijk F, Church GM</w:t>
      </w:r>
      <w:r w:rsidRPr="00C2362A">
        <w:rPr>
          <w:rStyle w:val="apple-converted-space"/>
          <w:rFonts w:ascii="Times" w:hAnsi="Times"/>
          <w:color w:val="000000"/>
          <w:sz w:val="24"/>
        </w:rPr>
        <w:t> </w:t>
      </w:r>
      <w:r w:rsidRPr="00C2362A">
        <w:rPr>
          <w:rFonts w:ascii="Times" w:hAnsi="Times"/>
          <w:color w:val="000000"/>
          <w:sz w:val="24"/>
        </w:rPr>
        <w:t>(2013-2015)</w:t>
      </w:r>
      <w:r w:rsidRPr="00C2362A">
        <w:rPr>
          <w:rStyle w:val="apple-converted-space"/>
          <w:rFonts w:ascii="Times" w:hAnsi="Times"/>
          <w:color w:val="000000"/>
          <w:sz w:val="24"/>
        </w:rPr>
        <w:t> </w:t>
      </w:r>
      <w:hyperlink r:id="rId80" w:history="1">
        <w:r w:rsidRPr="00C2362A">
          <w:rPr>
            <w:rStyle w:val="Hyperlink"/>
            <w:rFonts w:ascii="Times" w:hAnsi="Times"/>
            <w:sz w:val="24"/>
          </w:rPr>
          <w:t>Mutant cas9 proteins</w:t>
        </w:r>
      </w:hyperlink>
      <w:r w:rsidRPr="00C2362A">
        <w:rPr>
          <w:rStyle w:val="apple-converted-space"/>
          <w:rFonts w:ascii="Times" w:hAnsi="Times"/>
          <w:color w:val="000000"/>
          <w:sz w:val="24"/>
        </w:rPr>
        <w:t> </w:t>
      </w:r>
      <w:r w:rsidRPr="00C2362A">
        <w:rPr>
          <w:rFonts w:ascii="Times" w:hAnsi="Times"/>
          <w:color w:val="000000"/>
          <w:sz w:val="24"/>
        </w:rPr>
        <w:t>(Harvard)</w:t>
      </w:r>
    </w:p>
    <w:p w14:paraId="6D5F394D"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71.</w:t>
      </w:r>
      <w:r w:rsidRPr="00C2362A">
        <w:rPr>
          <w:rStyle w:val="apple-converted-space"/>
          <w:rFonts w:ascii="Times" w:hAnsi="Times"/>
          <w:color w:val="000000"/>
          <w:sz w:val="24"/>
        </w:rPr>
        <w:t> </w:t>
      </w:r>
      <w:r w:rsidRPr="00C2362A">
        <w:rPr>
          <w:rFonts w:ascii="Times" w:hAnsi="Times"/>
          <w:b/>
          <w:bCs/>
          <w:color w:val="000000"/>
          <w:sz w:val="24"/>
        </w:rPr>
        <w:t>Byrne SM, Church GM</w:t>
      </w:r>
      <w:r w:rsidRPr="00C2362A">
        <w:rPr>
          <w:rStyle w:val="apple-converted-space"/>
          <w:rFonts w:ascii="Times" w:hAnsi="Times"/>
          <w:color w:val="000000"/>
          <w:sz w:val="24"/>
        </w:rPr>
        <w:t> </w:t>
      </w:r>
      <w:r w:rsidRPr="00C2362A">
        <w:rPr>
          <w:rFonts w:ascii="Times" w:hAnsi="Times"/>
          <w:color w:val="000000"/>
          <w:sz w:val="24"/>
        </w:rPr>
        <w:t>(2013-2015)</w:t>
      </w:r>
      <w:r w:rsidRPr="00C2362A">
        <w:rPr>
          <w:rStyle w:val="apple-converted-space"/>
          <w:rFonts w:ascii="Times" w:hAnsi="Times"/>
          <w:color w:val="000000"/>
          <w:sz w:val="24"/>
        </w:rPr>
        <w:t> </w:t>
      </w:r>
      <w:hyperlink r:id="rId81" w:history="1">
        <w:r w:rsidRPr="00C2362A">
          <w:rPr>
            <w:rStyle w:val="Hyperlink"/>
            <w:rFonts w:ascii="Times" w:hAnsi="Times"/>
            <w:sz w:val="24"/>
          </w:rPr>
          <w:t>Large gene excision and insertion</w:t>
        </w:r>
      </w:hyperlink>
      <w:r w:rsidRPr="00C2362A">
        <w:rPr>
          <w:rStyle w:val="apple-converted-space"/>
          <w:rFonts w:ascii="Times" w:hAnsi="Times"/>
          <w:color w:val="000000"/>
          <w:sz w:val="24"/>
        </w:rPr>
        <w:t> </w:t>
      </w:r>
      <w:r w:rsidRPr="00C2362A">
        <w:rPr>
          <w:rFonts w:ascii="Times" w:hAnsi="Times"/>
          <w:color w:val="000000"/>
          <w:sz w:val="24"/>
        </w:rPr>
        <w:t>(Harvard)</w:t>
      </w:r>
    </w:p>
    <w:p w14:paraId="79262F49"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70.</w:t>
      </w:r>
      <w:r w:rsidRPr="00C2362A">
        <w:rPr>
          <w:rStyle w:val="apple-converted-space"/>
          <w:rFonts w:ascii="Times" w:hAnsi="Times"/>
          <w:color w:val="000000"/>
          <w:sz w:val="24"/>
        </w:rPr>
        <w:t> </w:t>
      </w:r>
      <w:r w:rsidRPr="00C2362A">
        <w:rPr>
          <w:rFonts w:ascii="Times" w:hAnsi="Times"/>
          <w:b/>
          <w:bCs/>
          <w:color w:val="000000"/>
          <w:sz w:val="24"/>
        </w:rPr>
        <w:t>Church GM, Mandell DJ, Lajoie MJ</w:t>
      </w:r>
      <w:r w:rsidRPr="00C2362A">
        <w:rPr>
          <w:rStyle w:val="apple-converted-space"/>
          <w:rFonts w:ascii="Times" w:hAnsi="Times"/>
          <w:color w:val="000000"/>
          <w:sz w:val="24"/>
        </w:rPr>
        <w:t> </w:t>
      </w:r>
      <w:r w:rsidRPr="00C2362A">
        <w:rPr>
          <w:rFonts w:ascii="Times" w:hAnsi="Times"/>
          <w:color w:val="000000"/>
          <w:sz w:val="24"/>
        </w:rPr>
        <w:t>(2013-2015)</w:t>
      </w:r>
      <w:r w:rsidRPr="00C2362A">
        <w:rPr>
          <w:rStyle w:val="apple-converted-space"/>
          <w:rFonts w:ascii="Times" w:hAnsi="Times"/>
          <w:color w:val="000000"/>
          <w:sz w:val="24"/>
        </w:rPr>
        <w:t> </w:t>
      </w:r>
      <w:hyperlink r:id="rId82" w:history="1">
        <w:r w:rsidRPr="00C2362A">
          <w:rPr>
            <w:rStyle w:val="Hyperlink"/>
            <w:rFonts w:ascii="Times" w:hAnsi="Times"/>
            <w:sz w:val="24"/>
          </w:rPr>
          <w:t>Recombinant cells and organisms having persistent nonstandard amino acid dependence and methods of making them</w:t>
        </w:r>
      </w:hyperlink>
      <w:r w:rsidRPr="00C2362A">
        <w:rPr>
          <w:rStyle w:val="apple-converted-space"/>
          <w:rFonts w:ascii="Times" w:hAnsi="Times"/>
          <w:color w:val="000000"/>
          <w:sz w:val="24"/>
        </w:rPr>
        <w:t> </w:t>
      </w:r>
      <w:r w:rsidRPr="00C2362A">
        <w:rPr>
          <w:rFonts w:ascii="Times" w:hAnsi="Times"/>
          <w:color w:val="000000"/>
          <w:sz w:val="24"/>
        </w:rPr>
        <w:t>(Harvard)</w:t>
      </w:r>
    </w:p>
    <w:p w14:paraId="48F10E83"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69.</w:t>
      </w:r>
      <w:r w:rsidRPr="00C2362A">
        <w:rPr>
          <w:rStyle w:val="apple-converted-space"/>
          <w:rFonts w:ascii="Times" w:hAnsi="Times"/>
          <w:color w:val="000000"/>
          <w:sz w:val="24"/>
        </w:rPr>
        <w:t> </w:t>
      </w:r>
      <w:r w:rsidRPr="00C2362A">
        <w:rPr>
          <w:rFonts w:ascii="Times" w:hAnsi="Times"/>
          <w:b/>
          <w:bCs/>
          <w:color w:val="000000"/>
          <w:sz w:val="24"/>
        </w:rPr>
        <w:t>Church GM, Vigneault F</w:t>
      </w:r>
      <w:r w:rsidRPr="00C2362A">
        <w:rPr>
          <w:rStyle w:val="apple-converted-space"/>
          <w:rFonts w:ascii="Times" w:hAnsi="Times"/>
          <w:color w:val="000000"/>
          <w:sz w:val="24"/>
        </w:rPr>
        <w:t> </w:t>
      </w:r>
      <w:r w:rsidRPr="00C2362A">
        <w:rPr>
          <w:rFonts w:ascii="Times" w:hAnsi="Times"/>
          <w:color w:val="000000"/>
          <w:sz w:val="24"/>
        </w:rPr>
        <w:t>(2010-2013)</w:t>
      </w:r>
      <w:r w:rsidRPr="00C2362A">
        <w:rPr>
          <w:rStyle w:val="apple-converted-space"/>
          <w:rFonts w:ascii="Times" w:hAnsi="Times"/>
          <w:color w:val="000000"/>
          <w:sz w:val="24"/>
        </w:rPr>
        <w:t> </w:t>
      </w:r>
      <w:hyperlink r:id="rId83" w:history="1">
        <w:r w:rsidRPr="00C2362A">
          <w:rPr>
            <w:rStyle w:val="Hyperlink"/>
            <w:rFonts w:ascii="Times" w:hAnsi="Times"/>
            <w:sz w:val="24"/>
          </w:rPr>
          <w:t>High-throughput single cell barcoding</w:t>
        </w:r>
      </w:hyperlink>
      <w:r w:rsidRPr="00C2362A">
        <w:rPr>
          <w:rStyle w:val="apple-converted-space"/>
          <w:rFonts w:ascii="Times" w:hAnsi="Times"/>
          <w:color w:val="000000"/>
          <w:sz w:val="24"/>
        </w:rPr>
        <w:t> </w:t>
      </w:r>
      <w:r w:rsidRPr="00C2362A">
        <w:rPr>
          <w:rFonts w:ascii="Times" w:hAnsi="Times"/>
          <w:color w:val="000000"/>
          <w:sz w:val="24"/>
        </w:rPr>
        <w:t>(Harvard)</w:t>
      </w:r>
    </w:p>
    <w:p w14:paraId="62C68F54"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68.</w:t>
      </w:r>
      <w:r w:rsidRPr="00C2362A">
        <w:rPr>
          <w:rStyle w:val="apple-converted-space"/>
          <w:rFonts w:ascii="Times" w:hAnsi="Times"/>
          <w:color w:val="000000"/>
          <w:sz w:val="24"/>
        </w:rPr>
        <w:t> </w:t>
      </w:r>
      <w:r w:rsidRPr="00C2362A">
        <w:rPr>
          <w:rFonts w:ascii="Times" w:hAnsi="Times"/>
          <w:b/>
          <w:bCs/>
          <w:color w:val="000000"/>
          <w:sz w:val="24"/>
        </w:rPr>
        <w:t>Mali PG, Church GM, Yang L</w:t>
      </w:r>
      <w:r w:rsidRPr="00C2362A">
        <w:rPr>
          <w:rStyle w:val="apple-converted-space"/>
          <w:rFonts w:ascii="Times" w:hAnsi="Times"/>
          <w:color w:val="000000"/>
          <w:sz w:val="24"/>
        </w:rPr>
        <w:t> </w:t>
      </w:r>
      <w:r w:rsidRPr="00C2362A">
        <w:rPr>
          <w:rFonts w:ascii="Times" w:hAnsi="Times"/>
          <w:color w:val="000000"/>
          <w:sz w:val="24"/>
        </w:rPr>
        <w:t>(2012-2014)</w:t>
      </w:r>
      <w:r w:rsidRPr="00C2362A">
        <w:rPr>
          <w:rStyle w:val="apple-converted-space"/>
          <w:rFonts w:ascii="Times" w:hAnsi="Times"/>
          <w:color w:val="000000"/>
          <w:sz w:val="24"/>
        </w:rPr>
        <w:t> </w:t>
      </w:r>
      <w:hyperlink r:id="rId84" w:history="1">
        <w:r w:rsidRPr="00C2362A">
          <w:rPr>
            <w:rStyle w:val="Hyperlink"/>
            <w:rFonts w:ascii="Times" w:hAnsi="Times"/>
            <w:sz w:val="24"/>
          </w:rPr>
          <w:t>RNA-Guided Human Genome Engineering</w:t>
        </w:r>
      </w:hyperlink>
      <w:r w:rsidRPr="00C2362A">
        <w:rPr>
          <w:rStyle w:val="apple-converted-space"/>
          <w:rFonts w:ascii="Times" w:hAnsi="Times"/>
          <w:color w:val="000000"/>
          <w:sz w:val="24"/>
        </w:rPr>
        <w:t> </w:t>
      </w:r>
      <w:r w:rsidRPr="00C2362A">
        <w:rPr>
          <w:rFonts w:ascii="Times" w:hAnsi="Times"/>
          <w:color w:val="000000"/>
          <w:sz w:val="24"/>
        </w:rPr>
        <w:t>(FokI)(Harvard)</w:t>
      </w:r>
    </w:p>
    <w:p w14:paraId="76757E40"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lastRenderedPageBreak/>
        <w:t>67.</w:t>
      </w:r>
      <w:r w:rsidRPr="00C2362A">
        <w:rPr>
          <w:rStyle w:val="apple-converted-space"/>
          <w:rFonts w:ascii="Times" w:hAnsi="Times"/>
          <w:color w:val="000000"/>
          <w:sz w:val="24"/>
        </w:rPr>
        <w:t> </w:t>
      </w:r>
      <w:r w:rsidRPr="00C2362A">
        <w:rPr>
          <w:rFonts w:ascii="Times" w:hAnsi="Times"/>
          <w:b/>
          <w:bCs/>
          <w:color w:val="000000"/>
          <w:sz w:val="24"/>
        </w:rPr>
        <w:t>Church GM, Raman S, Taylor ND, Rogers J</w:t>
      </w:r>
      <w:r w:rsidRPr="00C2362A">
        <w:rPr>
          <w:rStyle w:val="apple-converted-space"/>
          <w:rFonts w:ascii="Times" w:hAnsi="Times"/>
          <w:color w:val="000000"/>
          <w:sz w:val="24"/>
        </w:rPr>
        <w:t> </w:t>
      </w:r>
      <w:r w:rsidRPr="00C2362A">
        <w:rPr>
          <w:rFonts w:ascii="Times" w:hAnsi="Times"/>
          <w:color w:val="000000"/>
          <w:sz w:val="24"/>
        </w:rPr>
        <w:t>(2013-2014)</w:t>
      </w:r>
      <w:r w:rsidRPr="00C2362A">
        <w:rPr>
          <w:rStyle w:val="apple-converted-space"/>
          <w:rFonts w:ascii="Times" w:hAnsi="Times"/>
          <w:color w:val="000000"/>
          <w:sz w:val="24"/>
        </w:rPr>
        <w:t> </w:t>
      </w:r>
      <w:hyperlink r:id="rId85" w:history="1">
        <w:r w:rsidRPr="00C2362A">
          <w:rPr>
            <w:rStyle w:val="Hyperlink"/>
            <w:rFonts w:ascii="Times" w:hAnsi="Times"/>
            <w:sz w:val="24"/>
          </w:rPr>
          <w:t>Methods for selecting microbes from a genetically modified library to detect and optimize the production of metabolites</w:t>
        </w:r>
      </w:hyperlink>
      <w:r w:rsidRPr="00C2362A">
        <w:rPr>
          <w:rFonts w:ascii="Times" w:hAnsi="Times"/>
          <w:color w:val="000000"/>
          <w:sz w:val="24"/>
        </w:rPr>
        <w:t>(Harvard)</w:t>
      </w:r>
    </w:p>
    <w:p w14:paraId="14795D4E"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66.</w:t>
      </w:r>
      <w:r w:rsidRPr="00C2362A">
        <w:rPr>
          <w:rStyle w:val="apple-converted-space"/>
          <w:rFonts w:ascii="Times" w:hAnsi="Times"/>
          <w:color w:val="000000"/>
          <w:sz w:val="24"/>
        </w:rPr>
        <w:t> </w:t>
      </w:r>
      <w:r w:rsidRPr="00C2362A">
        <w:rPr>
          <w:rFonts w:ascii="Times" w:hAnsi="Times"/>
          <w:b/>
          <w:bCs/>
          <w:color w:val="000000"/>
          <w:sz w:val="24"/>
        </w:rPr>
        <w:t>Church GM, Yang L, Guell-Cargol M , Yang JL</w:t>
      </w:r>
      <w:r w:rsidRPr="00C2362A">
        <w:rPr>
          <w:rStyle w:val="apple-converted-space"/>
          <w:rFonts w:ascii="Times" w:hAnsi="Times"/>
          <w:color w:val="000000"/>
          <w:sz w:val="24"/>
        </w:rPr>
        <w:t> </w:t>
      </w:r>
      <w:r w:rsidRPr="00C2362A">
        <w:rPr>
          <w:rFonts w:ascii="Times" w:hAnsi="Times"/>
          <w:color w:val="000000"/>
          <w:sz w:val="24"/>
        </w:rPr>
        <w:t>(2013-2015)</w:t>
      </w:r>
      <w:r w:rsidRPr="00C2362A">
        <w:rPr>
          <w:rStyle w:val="apple-converted-space"/>
          <w:rFonts w:ascii="Times" w:hAnsi="Times"/>
          <w:color w:val="000000"/>
          <w:sz w:val="24"/>
        </w:rPr>
        <w:t> </w:t>
      </w:r>
      <w:hyperlink r:id="rId86" w:history="1">
        <w:r w:rsidRPr="00C2362A">
          <w:rPr>
            <w:rStyle w:val="Hyperlink"/>
            <w:rFonts w:ascii="Times" w:hAnsi="Times"/>
            <w:sz w:val="24"/>
          </w:rPr>
          <w:t>Genome engineering</w:t>
        </w:r>
      </w:hyperlink>
      <w:r w:rsidRPr="00C2362A">
        <w:rPr>
          <w:rStyle w:val="apple-converted-space"/>
          <w:rFonts w:ascii="Times" w:hAnsi="Times"/>
          <w:color w:val="000000"/>
          <w:sz w:val="24"/>
        </w:rPr>
        <w:t> </w:t>
      </w:r>
      <w:r w:rsidRPr="00C2362A">
        <w:rPr>
          <w:rFonts w:ascii="Times" w:hAnsi="Times"/>
          <w:color w:val="000000"/>
          <w:sz w:val="24"/>
        </w:rPr>
        <w:t>(TALEN &amp; Cas9) (Harvard)</w:t>
      </w:r>
    </w:p>
    <w:p w14:paraId="0EFD3D26"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65. Agresti J, Chu LY, Weitz DA, Kim JW, Rowat A,</w:t>
      </w:r>
      <w:r w:rsidRPr="00C2362A">
        <w:rPr>
          <w:rStyle w:val="apple-converted-space"/>
          <w:rFonts w:ascii="Times" w:hAnsi="Times"/>
          <w:color w:val="000000"/>
          <w:sz w:val="24"/>
        </w:rPr>
        <w:t> </w:t>
      </w:r>
      <w:r w:rsidRPr="00C2362A">
        <w:rPr>
          <w:rFonts w:ascii="Times" w:hAnsi="Times"/>
          <w:b/>
          <w:bCs/>
          <w:color w:val="000000"/>
          <w:sz w:val="24"/>
        </w:rPr>
        <w:t>Sommer M, Dantas G, Church G</w:t>
      </w:r>
      <w:r w:rsidRPr="00C2362A">
        <w:rPr>
          <w:rStyle w:val="apple-converted-space"/>
          <w:rFonts w:ascii="Times" w:hAnsi="Times"/>
          <w:color w:val="000000"/>
          <w:sz w:val="24"/>
        </w:rPr>
        <w:t> </w:t>
      </w:r>
      <w:r w:rsidRPr="00C2362A">
        <w:rPr>
          <w:rFonts w:ascii="Times" w:hAnsi="Times"/>
          <w:color w:val="000000"/>
          <w:sz w:val="24"/>
        </w:rPr>
        <w:t>(2007-2014)</w:t>
      </w:r>
      <w:r w:rsidRPr="00C2362A">
        <w:rPr>
          <w:rStyle w:val="apple-converted-space"/>
          <w:rFonts w:ascii="Times" w:hAnsi="Times"/>
          <w:color w:val="000000"/>
          <w:sz w:val="24"/>
        </w:rPr>
        <w:t> </w:t>
      </w:r>
      <w:hyperlink r:id="rId87" w:history="1">
        <w:r w:rsidRPr="00C2362A">
          <w:rPr>
            <w:rStyle w:val="Hyperlink"/>
            <w:rFonts w:ascii="Times" w:hAnsi="Times"/>
            <w:sz w:val="24"/>
          </w:rPr>
          <w:t>Assay and other reactions involving droplets</w:t>
        </w:r>
      </w:hyperlink>
      <w:r w:rsidRPr="00C2362A">
        <w:rPr>
          <w:rStyle w:val="apple-converted-space"/>
          <w:rFonts w:ascii="Times" w:hAnsi="Times"/>
          <w:color w:val="000000"/>
          <w:sz w:val="24"/>
        </w:rPr>
        <w:t> </w:t>
      </w:r>
      <w:r w:rsidRPr="00C2362A">
        <w:rPr>
          <w:rFonts w:ascii="Times" w:hAnsi="Times"/>
          <w:color w:val="000000"/>
          <w:sz w:val="24"/>
        </w:rPr>
        <w:t>(Harvard)</w:t>
      </w:r>
    </w:p>
    <w:p w14:paraId="241F9D0B"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65.</w:t>
      </w:r>
      <w:r w:rsidRPr="00C2362A">
        <w:rPr>
          <w:rFonts w:ascii="Times" w:hAnsi="Times"/>
          <w:b/>
          <w:bCs/>
          <w:color w:val="000000"/>
          <w:sz w:val="24"/>
        </w:rPr>
        <w:t>Church GM</w:t>
      </w:r>
      <w:r w:rsidRPr="00C2362A">
        <w:rPr>
          <w:rStyle w:val="apple-converted-space"/>
          <w:rFonts w:ascii="Times" w:hAnsi="Times"/>
          <w:color w:val="000000"/>
          <w:sz w:val="24"/>
        </w:rPr>
        <w:t> </w:t>
      </w:r>
      <w:r w:rsidRPr="00C2362A">
        <w:rPr>
          <w:rFonts w:ascii="Times" w:hAnsi="Times"/>
          <w:color w:val="000000"/>
          <w:sz w:val="24"/>
        </w:rPr>
        <w:t>(2012-2014)</w:t>
      </w:r>
      <w:r w:rsidRPr="00C2362A">
        <w:rPr>
          <w:rStyle w:val="apple-converted-space"/>
          <w:rFonts w:ascii="Times" w:hAnsi="Times"/>
          <w:color w:val="000000"/>
          <w:sz w:val="24"/>
        </w:rPr>
        <w:t> </w:t>
      </w:r>
      <w:hyperlink r:id="rId88" w:history="1">
        <w:r w:rsidRPr="00C2362A">
          <w:rPr>
            <w:rStyle w:val="Hyperlink"/>
            <w:rFonts w:ascii="Times" w:hAnsi="Times"/>
            <w:sz w:val="24"/>
          </w:rPr>
          <w:t>Methods of storing information using nucleic acids</w:t>
        </w:r>
      </w:hyperlink>
      <w:r w:rsidRPr="00C2362A">
        <w:rPr>
          <w:rStyle w:val="apple-converted-space"/>
          <w:rFonts w:ascii="Times" w:hAnsi="Times"/>
          <w:color w:val="000000"/>
          <w:sz w:val="24"/>
        </w:rPr>
        <w:t> </w:t>
      </w:r>
      <w:r w:rsidRPr="00C2362A">
        <w:rPr>
          <w:rFonts w:ascii="Times" w:hAnsi="Times"/>
          <w:color w:val="000000"/>
          <w:sz w:val="24"/>
        </w:rPr>
        <w:t>(Harvard)</w:t>
      </w:r>
    </w:p>
    <w:p w14:paraId="6BD87859" w14:textId="77777777" w:rsidR="00C2362A" w:rsidRPr="00C2362A" w:rsidRDefault="00C2362A" w:rsidP="00C2362A">
      <w:pPr>
        <w:pStyle w:val="NormalWeb"/>
        <w:rPr>
          <w:rFonts w:ascii="Times" w:hAnsi="Times"/>
          <w:color w:val="000000"/>
          <w:sz w:val="24"/>
        </w:rPr>
      </w:pPr>
      <w:r w:rsidRPr="00C2362A">
        <w:rPr>
          <w:rFonts w:ascii="Times" w:hAnsi="Times"/>
          <w:color w:val="000000"/>
          <w:sz w:val="24"/>
        </w:rPr>
        <w:t>64. Jacobson J,</w:t>
      </w:r>
      <w:r w:rsidRPr="00C2362A">
        <w:rPr>
          <w:rStyle w:val="apple-converted-space"/>
          <w:rFonts w:ascii="Times" w:hAnsi="Times"/>
          <w:color w:val="000000"/>
          <w:sz w:val="24"/>
        </w:rPr>
        <w:t> </w:t>
      </w:r>
      <w:r w:rsidRPr="00C2362A">
        <w:rPr>
          <w:rFonts w:ascii="Times" w:hAnsi="Times"/>
          <w:b/>
          <w:bCs/>
          <w:color w:val="000000"/>
          <w:sz w:val="24"/>
        </w:rPr>
        <w:t>Church GM</w:t>
      </w:r>
      <w:r w:rsidRPr="00C2362A">
        <w:rPr>
          <w:rFonts w:ascii="Times" w:hAnsi="Times"/>
          <w:color w:val="000000"/>
          <w:sz w:val="24"/>
        </w:rPr>
        <w:t>, Chu LLY (2008-2014)</w:t>
      </w:r>
      <w:r w:rsidRPr="00C2362A">
        <w:rPr>
          <w:rStyle w:val="apple-converted-space"/>
          <w:rFonts w:ascii="Times" w:hAnsi="Times"/>
          <w:color w:val="000000"/>
          <w:sz w:val="24"/>
        </w:rPr>
        <w:t> </w:t>
      </w:r>
      <w:hyperlink r:id="rId89" w:history="1">
        <w:r w:rsidRPr="00C2362A">
          <w:rPr>
            <w:rStyle w:val="Hyperlink"/>
            <w:rFonts w:ascii="Times" w:hAnsi="Times"/>
            <w:sz w:val="24"/>
          </w:rPr>
          <w:t>Methods and devices for high fidelity polynucleotide synthesis</w:t>
        </w:r>
      </w:hyperlink>
      <w:r w:rsidRPr="00C2362A">
        <w:rPr>
          <w:rStyle w:val="apple-converted-space"/>
          <w:rFonts w:ascii="Times" w:hAnsi="Times"/>
          <w:color w:val="000000"/>
          <w:sz w:val="24"/>
        </w:rPr>
        <w:t> </w:t>
      </w:r>
      <w:r w:rsidRPr="00C2362A">
        <w:rPr>
          <w:rFonts w:ascii="Times" w:hAnsi="Times"/>
          <w:color w:val="000000"/>
          <w:sz w:val="24"/>
        </w:rPr>
        <w:t>(Gen9)</w:t>
      </w:r>
    </w:p>
    <w:p w14:paraId="6A8DE7DD" w14:textId="77777777" w:rsidR="00C2362A" w:rsidRDefault="00C2362A" w:rsidP="00C2362A">
      <w:pPr>
        <w:rPr>
          <w:sz w:val="20"/>
          <w:szCs w:val="20"/>
        </w:rPr>
      </w:pPr>
    </w:p>
    <w:p w14:paraId="6132A954" w14:textId="01A39B8F" w:rsidR="0041572B" w:rsidRPr="005B4CAD" w:rsidRDefault="0041572B" w:rsidP="00C2362A">
      <w:pPr>
        <w:pStyle w:val="NormalWeb"/>
        <w:rPr>
          <w:rFonts w:ascii="Times" w:hAnsi="Times" w:cs="Arial"/>
          <w:b/>
          <w:sz w:val="24"/>
        </w:rPr>
      </w:pPr>
    </w:p>
    <w:sectPr w:rsidR="0041572B" w:rsidRPr="005B4CAD" w:rsidSect="00814C7D">
      <w:headerReference w:type="default" r:id="rId90"/>
      <w:headerReference w:type="first" r:id="rId91"/>
      <w:footerReference w:type="first" r:id="rId92"/>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15F6" w14:textId="77777777" w:rsidR="00055BFF" w:rsidRDefault="00055BFF">
      <w:r>
        <w:separator/>
      </w:r>
    </w:p>
  </w:endnote>
  <w:endnote w:type="continuationSeparator" w:id="0">
    <w:p w14:paraId="124AC00C" w14:textId="77777777" w:rsidR="00055BFF" w:rsidRDefault="0005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Segoe UI">
    <w:altName w:val="Times New Roman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2AC" w14:textId="77777777" w:rsidR="00055BFF" w:rsidRDefault="00055BFF">
    <w:pPr>
      <w:pStyle w:val="FormFooterBorder"/>
    </w:pPr>
    <w:r>
      <w:t>PHS 398/2590 (Rev. 06/09)</w:t>
    </w:r>
    <w:r>
      <w:tab/>
      <w:t xml:space="preserve">Page </w:t>
    </w:r>
    <w:r>
      <w:rPr>
        <w:rStyle w:val="PageNumber"/>
      </w:rPr>
      <w:t xml:space="preserve">    </w:t>
    </w:r>
    <w:r>
      <w:tab/>
    </w:r>
    <w:r>
      <w:rPr>
        <w:b/>
        <w:bCs/>
      </w:rPr>
      <w:t>Biographical Sketch Format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6ADA6" w14:textId="77777777" w:rsidR="00055BFF" w:rsidRDefault="00055BFF">
      <w:r>
        <w:separator/>
      </w:r>
    </w:p>
  </w:footnote>
  <w:footnote w:type="continuationSeparator" w:id="0">
    <w:p w14:paraId="743F226E" w14:textId="77777777" w:rsidR="00055BFF" w:rsidRDefault="00055B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BECA9" w14:textId="1CB0813E" w:rsidR="00055BFF" w:rsidRPr="002E5125" w:rsidRDefault="00055BFF">
    <w:pPr>
      <w:pStyle w:val="PIHeader"/>
      <w:rPr>
        <w:rStyle w:val="DataField11pt-SingleChar"/>
      </w:rPr>
    </w:pPr>
    <w:r>
      <w:rPr>
        <w:rStyle w:val="DataField11pt-SingleChar"/>
      </w:rPr>
      <w:t>G</w:t>
    </w:r>
    <w:r w:rsidR="0049149F">
      <w:rPr>
        <w:rStyle w:val="DataField11pt-SingleChar"/>
      </w:rPr>
      <w:t>eorge M. Church CV  Feb 2016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055BFF" w14:paraId="2E1088FF" w14:textId="77777777">
      <w:trPr>
        <w:trHeight w:hRule="exact" w:val="360"/>
        <w:jc w:val="center"/>
      </w:trPr>
      <w:tc>
        <w:tcPr>
          <w:tcW w:w="5328" w:type="dxa"/>
          <w:tcBorders>
            <w:left w:val="nil"/>
            <w:right w:val="nil"/>
          </w:tcBorders>
          <w:vAlign w:val="bottom"/>
        </w:tcPr>
        <w:p w14:paraId="58428A9A" w14:textId="77777777" w:rsidR="00055BFF" w:rsidRDefault="00055BFF" w:rsidP="00CE0951">
          <w:pPr>
            <w:pStyle w:val="PIHeader"/>
          </w:pPr>
          <w:r>
            <w:t>Principal Investigator/Program Director (Last, First, Middle):</w:t>
          </w:r>
        </w:p>
      </w:tc>
      <w:tc>
        <w:tcPr>
          <w:tcW w:w="5328" w:type="dxa"/>
          <w:tcBorders>
            <w:left w:val="nil"/>
            <w:right w:val="nil"/>
          </w:tcBorders>
          <w:vAlign w:val="center"/>
        </w:tcPr>
        <w:p w14:paraId="0BCC0CB7" w14:textId="77777777" w:rsidR="00055BFF" w:rsidRDefault="00055BFF" w:rsidP="00CE0951">
          <w:pPr>
            <w:pStyle w:val="DataField11pt-Single"/>
          </w:pPr>
        </w:p>
      </w:tc>
    </w:tr>
  </w:tbl>
  <w:p w14:paraId="4B64612C" w14:textId="77777777" w:rsidR="00055BFF" w:rsidRDefault="00055BFF">
    <w:pPr>
      <w:pStyle w:val="Header"/>
      <w:tabs>
        <w:tab w:val="clear" w:pos="8640"/>
        <w:tab w:val="right" w:pos="10800"/>
      </w:tabs>
      <w:spacing w:line="2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lvlText w:val="%1."/>
      <w:lvlJc w:val="left"/>
      <w:pPr>
        <w:tabs>
          <w:tab w:val="num" w:pos="1800"/>
        </w:tabs>
        <w:ind w:left="1800" w:hanging="360"/>
      </w:pPr>
    </w:lvl>
  </w:abstractNum>
  <w:abstractNum w:abstractNumId="1">
    <w:nsid w:val="FFFFFF7D"/>
    <w:multiLevelType w:val="singleLevel"/>
    <w:tmpl w:val="FD009D2A"/>
    <w:lvl w:ilvl="0">
      <w:start w:val="1"/>
      <w:numFmt w:val="decimal"/>
      <w:lvlText w:val="%1."/>
      <w:lvlJc w:val="left"/>
      <w:pPr>
        <w:tabs>
          <w:tab w:val="num" w:pos="1440"/>
        </w:tabs>
        <w:ind w:left="1440" w:hanging="360"/>
      </w:pPr>
    </w:lvl>
  </w:abstractNum>
  <w:abstractNum w:abstractNumId="2">
    <w:nsid w:val="FFFFFF7E"/>
    <w:multiLevelType w:val="singleLevel"/>
    <w:tmpl w:val="04488676"/>
    <w:lvl w:ilvl="0">
      <w:start w:val="1"/>
      <w:numFmt w:val="decimal"/>
      <w:lvlText w:val="%1."/>
      <w:lvlJc w:val="left"/>
      <w:pPr>
        <w:tabs>
          <w:tab w:val="num" w:pos="1080"/>
        </w:tabs>
        <w:ind w:left="1080" w:hanging="360"/>
      </w:pPr>
    </w:lvl>
  </w:abstractNum>
  <w:abstractNum w:abstractNumId="3">
    <w:nsid w:val="FFFFFF7F"/>
    <w:multiLevelType w:val="singleLevel"/>
    <w:tmpl w:val="2C6EE5CE"/>
    <w:lvl w:ilvl="0">
      <w:start w:val="1"/>
      <w:numFmt w:val="decimal"/>
      <w:lvlText w:val="%1."/>
      <w:lvlJc w:val="left"/>
      <w:pPr>
        <w:tabs>
          <w:tab w:val="num" w:pos="720"/>
        </w:tabs>
        <w:ind w:left="720" w:hanging="360"/>
      </w:pPr>
    </w:lvl>
  </w:abstractNum>
  <w:abstractNum w:abstractNumId="4">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lvlText w:val="%1."/>
      <w:lvlJc w:val="left"/>
      <w:pPr>
        <w:tabs>
          <w:tab w:val="num" w:pos="360"/>
        </w:tabs>
        <w:ind w:left="360" w:hanging="360"/>
      </w:pPr>
    </w:lvl>
  </w:abstractNum>
  <w:abstractNum w:abstractNumId="9">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1">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1"/>
  </w:num>
  <w:num w:numId="13">
    <w:abstractNumId w:val="10"/>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1"/>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10F2C"/>
    <w:rsid w:val="00023A7A"/>
    <w:rsid w:val="00055BFF"/>
    <w:rsid w:val="000B7A83"/>
    <w:rsid w:val="001074A6"/>
    <w:rsid w:val="00131CD3"/>
    <w:rsid w:val="0014571A"/>
    <w:rsid w:val="00155D9A"/>
    <w:rsid w:val="00170D87"/>
    <w:rsid w:val="00181C9D"/>
    <w:rsid w:val="001E7466"/>
    <w:rsid w:val="002311B3"/>
    <w:rsid w:val="0028051C"/>
    <w:rsid w:val="002D3AEB"/>
    <w:rsid w:val="002E5125"/>
    <w:rsid w:val="003001AB"/>
    <w:rsid w:val="003050C9"/>
    <w:rsid w:val="00314BBD"/>
    <w:rsid w:val="0035045F"/>
    <w:rsid w:val="003643DA"/>
    <w:rsid w:val="00394DAD"/>
    <w:rsid w:val="003F2FA3"/>
    <w:rsid w:val="003F6A45"/>
    <w:rsid w:val="0041572B"/>
    <w:rsid w:val="004258DF"/>
    <w:rsid w:val="00447F3A"/>
    <w:rsid w:val="004652F0"/>
    <w:rsid w:val="00466E95"/>
    <w:rsid w:val="004759D9"/>
    <w:rsid w:val="0049149F"/>
    <w:rsid w:val="004E594B"/>
    <w:rsid w:val="00503B4A"/>
    <w:rsid w:val="00503B57"/>
    <w:rsid w:val="005145BB"/>
    <w:rsid w:val="00517BFD"/>
    <w:rsid w:val="00520651"/>
    <w:rsid w:val="005372C3"/>
    <w:rsid w:val="0054471F"/>
    <w:rsid w:val="005522BD"/>
    <w:rsid w:val="00592EE6"/>
    <w:rsid w:val="005B4CAD"/>
    <w:rsid w:val="005C2BDD"/>
    <w:rsid w:val="005E11FB"/>
    <w:rsid w:val="005E5409"/>
    <w:rsid w:val="00601C69"/>
    <w:rsid w:val="0061391A"/>
    <w:rsid w:val="00616BCC"/>
    <w:rsid w:val="00636787"/>
    <w:rsid w:val="0069528F"/>
    <w:rsid w:val="006A56FC"/>
    <w:rsid w:val="006C1E1F"/>
    <w:rsid w:val="006D5A5F"/>
    <w:rsid w:val="006E469F"/>
    <w:rsid w:val="00726BE0"/>
    <w:rsid w:val="007C7336"/>
    <w:rsid w:val="008073EB"/>
    <w:rsid w:val="00814C7D"/>
    <w:rsid w:val="00824063"/>
    <w:rsid w:val="00830092"/>
    <w:rsid w:val="00843027"/>
    <w:rsid w:val="00874EBC"/>
    <w:rsid w:val="00885EDB"/>
    <w:rsid w:val="008C49F8"/>
    <w:rsid w:val="00916D25"/>
    <w:rsid w:val="009211D3"/>
    <w:rsid w:val="00927EB3"/>
    <w:rsid w:val="00934124"/>
    <w:rsid w:val="009429F1"/>
    <w:rsid w:val="009626E7"/>
    <w:rsid w:val="009A3B2C"/>
    <w:rsid w:val="009D43BE"/>
    <w:rsid w:val="009D5826"/>
    <w:rsid w:val="009F72E5"/>
    <w:rsid w:val="00A04942"/>
    <w:rsid w:val="00A56559"/>
    <w:rsid w:val="00A75A5E"/>
    <w:rsid w:val="00AA2166"/>
    <w:rsid w:val="00AD2293"/>
    <w:rsid w:val="00AD7093"/>
    <w:rsid w:val="00AE41C4"/>
    <w:rsid w:val="00B47479"/>
    <w:rsid w:val="00B94881"/>
    <w:rsid w:val="00BA45A0"/>
    <w:rsid w:val="00BC283B"/>
    <w:rsid w:val="00BF53C2"/>
    <w:rsid w:val="00BF6401"/>
    <w:rsid w:val="00BF794E"/>
    <w:rsid w:val="00C05C55"/>
    <w:rsid w:val="00C137DA"/>
    <w:rsid w:val="00C2362A"/>
    <w:rsid w:val="00C3113F"/>
    <w:rsid w:val="00C3419D"/>
    <w:rsid w:val="00C4536F"/>
    <w:rsid w:val="00C46ADA"/>
    <w:rsid w:val="00C669E5"/>
    <w:rsid w:val="00C67E3E"/>
    <w:rsid w:val="00C85025"/>
    <w:rsid w:val="00C918BD"/>
    <w:rsid w:val="00CA3ADB"/>
    <w:rsid w:val="00CA4A8A"/>
    <w:rsid w:val="00CB7B67"/>
    <w:rsid w:val="00CD0BF6"/>
    <w:rsid w:val="00CE05BD"/>
    <w:rsid w:val="00CE0951"/>
    <w:rsid w:val="00CF68A2"/>
    <w:rsid w:val="00D66217"/>
    <w:rsid w:val="00D679E5"/>
    <w:rsid w:val="00D83360"/>
    <w:rsid w:val="00DA5AC1"/>
    <w:rsid w:val="00DD31B4"/>
    <w:rsid w:val="00E355C2"/>
    <w:rsid w:val="00E4116E"/>
    <w:rsid w:val="00E733CC"/>
    <w:rsid w:val="00E75EF2"/>
    <w:rsid w:val="00E81FE1"/>
    <w:rsid w:val="00E82AAE"/>
    <w:rsid w:val="00E90C6F"/>
    <w:rsid w:val="00E93861"/>
    <w:rsid w:val="00EE15B0"/>
    <w:rsid w:val="00EE358F"/>
    <w:rsid w:val="00EF14B9"/>
    <w:rsid w:val="00EF69CD"/>
    <w:rsid w:val="00F07AB3"/>
    <w:rsid w:val="00F42B71"/>
    <w:rsid w:val="00F43060"/>
    <w:rsid w:val="00F620C5"/>
    <w:rsid w:val="00F96CC2"/>
    <w:rsid w:val="00FA00C6"/>
    <w:rsid w:val="00FC319C"/>
    <w:rsid w:val="00FF0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24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4A"/>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qFormat/>
    <w:rsid w:val="00DA5AC1"/>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uiPriority w:val="99"/>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character" w:customStyle="1" w:styleId="DataField11pt-SingleChar">
    <w:name w:val="Data Field 11pt-Single Char"/>
    <w:link w:val="DataField11pt-Single"/>
    <w:rsid w:val="00843027"/>
    <w:rPr>
      <w:rFonts w:ascii="Arial" w:hAnsi="Arial" w:cs="Arial"/>
      <w:sz w:val="22"/>
    </w:rPr>
  </w:style>
  <w:style w:type="paragraph" w:styleId="Footer">
    <w:name w:val="footer"/>
    <w:basedOn w:val="Normal"/>
    <w:rsid w:val="00DA5AC1"/>
    <w:pPr>
      <w:tabs>
        <w:tab w:val="center" w:pos="4320"/>
        <w:tab w:val="right" w:pos="8640"/>
      </w:tabs>
    </w:pPr>
  </w:style>
  <w:style w:type="character" w:styleId="PageNumber">
    <w:name w:val="page number"/>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paragraph" w:customStyle="1" w:styleId="HeadNoteNotItalics">
    <w:name w:val="HeadNoteNotItalics"/>
    <w:basedOn w:val="HeadingNote"/>
    <w:rsid w:val="00DA5AC1"/>
    <w:rPr>
      <w:i w:val="0"/>
    </w:rPr>
  </w:style>
  <w:style w:type="character" w:styleId="Emphasis">
    <w:name w:val="Emphasis"/>
    <w:qFormat/>
    <w:rsid w:val="00DA5AC1"/>
    <w:rPr>
      <w:i/>
      <w:iCs/>
    </w:rPr>
  </w:style>
  <w:style w:type="character" w:styleId="Hyperlink">
    <w:name w:val="Hyperlink"/>
    <w:uiPriority w:val="99"/>
    <w:rsid w:val="00DA5AC1"/>
    <w:rPr>
      <w:color w:val="0000FF"/>
      <w:u w:val="single"/>
    </w:rPr>
  </w:style>
  <w:style w:type="character" w:styleId="Strong">
    <w:name w:val="Strong"/>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PlainText">
    <w:name w:val="Plain Text"/>
    <w:basedOn w:val="Normal"/>
    <w:link w:val="PlainTextChar"/>
    <w:uiPriority w:val="99"/>
    <w:unhideWhenUsed/>
    <w:rsid w:val="00C67E3E"/>
    <w:pPr>
      <w:autoSpaceDE/>
      <w:autoSpaceDN/>
    </w:pPr>
    <w:rPr>
      <w:rFonts w:ascii="Consolas" w:eastAsia="Calibri" w:hAnsi="Consolas"/>
      <w:sz w:val="21"/>
      <w:szCs w:val="21"/>
    </w:rPr>
  </w:style>
  <w:style w:type="character" w:customStyle="1" w:styleId="PlainTextChar">
    <w:name w:val="Plain Text Char"/>
    <w:link w:val="PlainText"/>
    <w:uiPriority w:val="99"/>
    <w:rsid w:val="00C67E3E"/>
    <w:rPr>
      <w:rFonts w:ascii="Consolas" w:eastAsia="Calibri" w:hAnsi="Consolas" w:cs="Times New Roman"/>
      <w:sz w:val="21"/>
      <w:szCs w:val="21"/>
    </w:rPr>
  </w:style>
  <w:style w:type="character" w:styleId="CommentReference">
    <w:name w:val="annotation reference"/>
    <w:basedOn w:val="DefaultParagraphFont"/>
    <w:rsid w:val="00503B4A"/>
    <w:rPr>
      <w:sz w:val="16"/>
      <w:szCs w:val="16"/>
    </w:rPr>
  </w:style>
  <w:style w:type="paragraph" w:styleId="CommentText">
    <w:name w:val="annotation text"/>
    <w:basedOn w:val="Normal"/>
    <w:link w:val="CommentTextChar"/>
    <w:rsid w:val="00503B4A"/>
    <w:rPr>
      <w:sz w:val="20"/>
      <w:szCs w:val="20"/>
    </w:rPr>
  </w:style>
  <w:style w:type="character" w:customStyle="1" w:styleId="CommentTextChar">
    <w:name w:val="Comment Text Char"/>
    <w:basedOn w:val="DefaultParagraphFont"/>
    <w:link w:val="CommentText"/>
    <w:rsid w:val="00503B4A"/>
    <w:rPr>
      <w:rFonts w:ascii="Arial" w:hAnsi="Arial"/>
    </w:rPr>
  </w:style>
  <w:style w:type="paragraph" w:styleId="CommentSubject">
    <w:name w:val="annotation subject"/>
    <w:basedOn w:val="CommentText"/>
    <w:next w:val="CommentText"/>
    <w:link w:val="CommentSubjectChar"/>
    <w:rsid w:val="00503B4A"/>
    <w:rPr>
      <w:b/>
      <w:bCs/>
    </w:rPr>
  </w:style>
  <w:style w:type="character" w:customStyle="1" w:styleId="CommentSubjectChar">
    <w:name w:val="Comment Subject Char"/>
    <w:basedOn w:val="CommentTextChar"/>
    <w:link w:val="CommentSubject"/>
    <w:rsid w:val="00503B4A"/>
    <w:rPr>
      <w:rFonts w:ascii="Arial" w:hAnsi="Arial"/>
      <w:b/>
      <w:bCs/>
    </w:rPr>
  </w:style>
  <w:style w:type="paragraph" w:styleId="BalloonText">
    <w:name w:val="Balloon Text"/>
    <w:basedOn w:val="Normal"/>
    <w:link w:val="BalloonTextChar"/>
    <w:rsid w:val="00503B4A"/>
    <w:rPr>
      <w:rFonts w:ascii="Segoe UI" w:hAnsi="Segoe UI" w:cs="Segoe UI"/>
      <w:sz w:val="18"/>
      <w:szCs w:val="18"/>
    </w:rPr>
  </w:style>
  <w:style w:type="character" w:customStyle="1" w:styleId="BalloonTextChar">
    <w:name w:val="Balloon Text Char"/>
    <w:basedOn w:val="DefaultParagraphFont"/>
    <w:link w:val="BalloonText"/>
    <w:rsid w:val="00503B4A"/>
    <w:rPr>
      <w:rFonts w:ascii="Segoe UI" w:hAnsi="Segoe UI" w:cs="Segoe UI"/>
      <w:sz w:val="18"/>
      <w:szCs w:val="18"/>
    </w:rPr>
  </w:style>
  <w:style w:type="paragraph" w:styleId="ListParagraph">
    <w:name w:val="List Paragraph"/>
    <w:basedOn w:val="Normal"/>
    <w:uiPriority w:val="34"/>
    <w:qFormat/>
    <w:rsid w:val="002311B3"/>
    <w:pPr>
      <w:ind w:left="720"/>
      <w:contextualSpacing/>
    </w:pPr>
  </w:style>
  <w:style w:type="character" w:customStyle="1" w:styleId="apple-converted-space">
    <w:name w:val="apple-converted-space"/>
    <w:basedOn w:val="DefaultParagraphFont"/>
    <w:rsid w:val="005B4CAD"/>
  </w:style>
  <w:style w:type="character" w:styleId="FollowedHyperlink">
    <w:name w:val="FollowedHyperlink"/>
    <w:basedOn w:val="DefaultParagraphFont"/>
    <w:uiPriority w:val="99"/>
    <w:rsid w:val="00055BF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4A"/>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qFormat/>
    <w:rsid w:val="00DA5AC1"/>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uiPriority w:val="99"/>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character" w:customStyle="1" w:styleId="DataField11pt-SingleChar">
    <w:name w:val="Data Field 11pt-Single Char"/>
    <w:link w:val="DataField11pt-Single"/>
    <w:rsid w:val="00843027"/>
    <w:rPr>
      <w:rFonts w:ascii="Arial" w:hAnsi="Arial" w:cs="Arial"/>
      <w:sz w:val="22"/>
    </w:rPr>
  </w:style>
  <w:style w:type="paragraph" w:styleId="Footer">
    <w:name w:val="footer"/>
    <w:basedOn w:val="Normal"/>
    <w:rsid w:val="00DA5AC1"/>
    <w:pPr>
      <w:tabs>
        <w:tab w:val="center" w:pos="4320"/>
        <w:tab w:val="right" w:pos="8640"/>
      </w:tabs>
    </w:pPr>
  </w:style>
  <w:style w:type="character" w:styleId="PageNumber">
    <w:name w:val="page number"/>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paragraph" w:customStyle="1" w:styleId="HeadNoteNotItalics">
    <w:name w:val="HeadNoteNotItalics"/>
    <w:basedOn w:val="HeadingNote"/>
    <w:rsid w:val="00DA5AC1"/>
    <w:rPr>
      <w:i w:val="0"/>
    </w:rPr>
  </w:style>
  <w:style w:type="character" w:styleId="Emphasis">
    <w:name w:val="Emphasis"/>
    <w:qFormat/>
    <w:rsid w:val="00DA5AC1"/>
    <w:rPr>
      <w:i/>
      <w:iCs/>
    </w:rPr>
  </w:style>
  <w:style w:type="character" w:styleId="Hyperlink">
    <w:name w:val="Hyperlink"/>
    <w:uiPriority w:val="99"/>
    <w:rsid w:val="00DA5AC1"/>
    <w:rPr>
      <w:color w:val="0000FF"/>
      <w:u w:val="single"/>
    </w:rPr>
  </w:style>
  <w:style w:type="character" w:styleId="Strong">
    <w:name w:val="Strong"/>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PlainText">
    <w:name w:val="Plain Text"/>
    <w:basedOn w:val="Normal"/>
    <w:link w:val="PlainTextChar"/>
    <w:uiPriority w:val="99"/>
    <w:unhideWhenUsed/>
    <w:rsid w:val="00C67E3E"/>
    <w:pPr>
      <w:autoSpaceDE/>
      <w:autoSpaceDN/>
    </w:pPr>
    <w:rPr>
      <w:rFonts w:ascii="Consolas" w:eastAsia="Calibri" w:hAnsi="Consolas"/>
      <w:sz w:val="21"/>
      <w:szCs w:val="21"/>
    </w:rPr>
  </w:style>
  <w:style w:type="character" w:customStyle="1" w:styleId="PlainTextChar">
    <w:name w:val="Plain Text Char"/>
    <w:link w:val="PlainText"/>
    <w:uiPriority w:val="99"/>
    <w:rsid w:val="00C67E3E"/>
    <w:rPr>
      <w:rFonts w:ascii="Consolas" w:eastAsia="Calibri" w:hAnsi="Consolas" w:cs="Times New Roman"/>
      <w:sz w:val="21"/>
      <w:szCs w:val="21"/>
    </w:rPr>
  </w:style>
  <w:style w:type="character" w:styleId="CommentReference">
    <w:name w:val="annotation reference"/>
    <w:basedOn w:val="DefaultParagraphFont"/>
    <w:rsid w:val="00503B4A"/>
    <w:rPr>
      <w:sz w:val="16"/>
      <w:szCs w:val="16"/>
    </w:rPr>
  </w:style>
  <w:style w:type="paragraph" w:styleId="CommentText">
    <w:name w:val="annotation text"/>
    <w:basedOn w:val="Normal"/>
    <w:link w:val="CommentTextChar"/>
    <w:rsid w:val="00503B4A"/>
    <w:rPr>
      <w:sz w:val="20"/>
      <w:szCs w:val="20"/>
    </w:rPr>
  </w:style>
  <w:style w:type="character" w:customStyle="1" w:styleId="CommentTextChar">
    <w:name w:val="Comment Text Char"/>
    <w:basedOn w:val="DefaultParagraphFont"/>
    <w:link w:val="CommentText"/>
    <w:rsid w:val="00503B4A"/>
    <w:rPr>
      <w:rFonts w:ascii="Arial" w:hAnsi="Arial"/>
    </w:rPr>
  </w:style>
  <w:style w:type="paragraph" w:styleId="CommentSubject">
    <w:name w:val="annotation subject"/>
    <w:basedOn w:val="CommentText"/>
    <w:next w:val="CommentText"/>
    <w:link w:val="CommentSubjectChar"/>
    <w:rsid w:val="00503B4A"/>
    <w:rPr>
      <w:b/>
      <w:bCs/>
    </w:rPr>
  </w:style>
  <w:style w:type="character" w:customStyle="1" w:styleId="CommentSubjectChar">
    <w:name w:val="Comment Subject Char"/>
    <w:basedOn w:val="CommentTextChar"/>
    <w:link w:val="CommentSubject"/>
    <w:rsid w:val="00503B4A"/>
    <w:rPr>
      <w:rFonts w:ascii="Arial" w:hAnsi="Arial"/>
      <w:b/>
      <w:bCs/>
    </w:rPr>
  </w:style>
  <w:style w:type="paragraph" w:styleId="BalloonText">
    <w:name w:val="Balloon Text"/>
    <w:basedOn w:val="Normal"/>
    <w:link w:val="BalloonTextChar"/>
    <w:rsid w:val="00503B4A"/>
    <w:rPr>
      <w:rFonts w:ascii="Segoe UI" w:hAnsi="Segoe UI" w:cs="Segoe UI"/>
      <w:sz w:val="18"/>
      <w:szCs w:val="18"/>
    </w:rPr>
  </w:style>
  <w:style w:type="character" w:customStyle="1" w:styleId="BalloonTextChar">
    <w:name w:val="Balloon Text Char"/>
    <w:basedOn w:val="DefaultParagraphFont"/>
    <w:link w:val="BalloonText"/>
    <w:rsid w:val="00503B4A"/>
    <w:rPr>
      <w:rFonts w:ascii="Segoe UI" w:hAnsi="Segoe UI" w:cs="Segoe UI"/>
      <w:sz w:val="18"/>
      <w:szCs w:val="18"/>
    </w:rPr>
  </w:style>
  <w:style w:type="paragraph" w:styleId="ListParagraph">
    <w:name w:val="List Paragraph"/>
    <w:basedOn w:val="Normal"/>
    <w:uiPriority w:val="34"/>
    <w:qFormat/>
    <w:rsid w:val="002311B3"/>
    <w:pPr>
      <w:ind w:left="720"/>
      <w:contextualSpacing/>
    </w:pPr>
  </w:style>
  <w:style w:type="character" w:customStyle="1" w:styleId="apple-converted-space">
    <w:name w:val="apple-converted-space"/>
    <w:basedOn w:val="DefaultParagraphFont"/>
    <w:rsid w:val="005B4CAD"/>
  </w:style>
  <w:style w:type="character" w:styleId="FollowedHyperlink">
    <w:name w:val="FollowedHyperlink"/>
    <w:basedOn w:val="DefaultParagraphFont"/>
    <w:uiPriority w:val="99"/>
    <w:rsid w:val="00055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041">
      <w:bodyDiv w:val="1"/>
      <w:marLeft w:val="0"/>
      <w:marRight w:val="0"/>
      <w:marTop w:val="0"/>
      <w:marBottom w:val="0"/>
      <w:divBdr>
        <w:top w:val="none" w:sz="0" w:space="0" w:color="auto"/>
        <w:left w:val="none" w:sz="0" w:space="0" w:color="auto"/>
        <w:bottom w:val="none" w:sz="0" w:space="0" w:color="auto"/>
        <w:right w:val="none" w:sz="0" w:space="0" w:color="auto"/>
      </w:divBdr>
    </w:div>
    <w:div w:id="80570216">
      <w:bodyDiv w:val="1"/>
      <w:marLeft w:val="0"/>
      <w:marRight w:val="0"/>
      <w:marTop w:val="0"/>
      <w:marBottom w:val="0"/>
      <w:divBdr>
        <w:top w:val="none" w:sz="0" w:space="0" w:color="auto"/>
        <w:left w:val="none" w:sz="0" w:space="0" w:color="auto"/>
        <w:bottom w:val="none" w:sz="0" w:space="0" w:color="auto"/>
        <w:right w:val="none" w:sz="0" w:space="0" w:color="auto"/>
      </w:divBdr>
    </w:div>
    <w:div w:id="318929361">
      <w:bodyDiv w:val="1"/>
      <w:marLeft w:val="0"/>
      <w:marRight w:val="0"/>
      <w:marTop w:val="0"/>
      <w:marBottom w:val="0"/>
      <w:divBdr>
        <w:top w:val="none" w:sz="0" w:space="0" w:color="auto"/>
        <w:left w:val="none" w:sz="0" w:space="0" w:color="auto"/>
        <w:bottom w:val="none" w:sz="0" w:space="0" w:color="auto"/>
        <w:right w:val="none" w:sz="0" w:space="0" w:color="auto"/>
      </w:divBdr>
    </w:div>
    <w:div w:id="386756578">
      <w:bodyDiv w:val="1"/>
      <w:marLeft w:val="0"/>
      <w:marRight w:val="0"/>
      <w:marTop w:val="0"/>
      <w:marBottom w:val="0"/>
      <w:divBdr>
        <w:top w:val="none" w:sz="0" w:space="0" w:color="auto"/>
        <w:left w:val="none" w:sz="0" w:space="0" w:color="auto"/>
        <w:bottom w:val="none" w:sz="0" w:space="0" w:color="auto"/>
        <w:right w:val="none" w:sz="0" w:space="0" w:color="auto"/>
      </w:divBdr>
    </w:div>
    <w:div w:id="463625829">
      <w:bodyDiv w:val="1"/>
      <w:marLeft w:val="0"/>
      <w:marRight w:val="0"/>
      <w:marTop w:val="0"/>
      <w:marBottom w:val="0"/>
      <w:divBdr>
        <w:top w:val="none" w:sz="0" w:space="0" w:color="auto"/>
        <w:left w:val="none" w:sz="0" w:space="0" w:color="auto"/>
        <w:bottom w:val="none" w:sz="0" w:space="0" w:color="auto"/>
        <w:right w:val="none" w:sz="0" w:space="0" w:color="auto"/>
      </w:divBdr>
    </w:div>
    <w:div w:id="501971210">
      <w:bodyDiv w:val="1"/>
      <w:marLeft w:val="0"/>
      <w:marRight w:val="0"/>
      <w:marTop w:val="0"/>
      <w:marBottom w:val="0"/>
      <w:divBdr>
        <w:top w:val="none" w:sz="0" w:space="0" w:color="auto"/>
        <w:left w:val="none" w:sz="0" w:space="0" w:color="auto"/>
        <w:bottom w:val="none" w:sz="0" w:space="0" w:color="auto"/>
        <w:right w:val="none" w:sz="0" w:space="0" w:color="auto"/>
      </w:divBdr>
    </w:div>
    <w:div w:id="532154260">
      <w:bodyDiv w:val="1"/>
      <w:marLeft w:val="0"/>
      <w:marRight w:val="0"/>
      <w:marTop w:val="0"/>
      <w:marBottom w:val="0"/>
      <w:divBdr>
        <w:top w:val="none" w:sz="0" w:space="0" w:color="auto"/>
        <w:left w:val="none" w:sz="0" w:space="0" w:color="auto"/>
        <w:bottom w:val="none" w:sz="0" w:space="0" w:color="auto"/>
        <w:right w:val="none" w:sz="0" w:space="0" w:color="auto"/>
      </w:divBdr>
    </w:div>
    <w:div w:id="646518480">
      <w:bodyDiv w:val="1"/>
      <w:marLeft w:val="0"/>
      <w:marRight w:val="0"/>
      <w:marTop w:val="0"/>
      <w:marBottom w:val="0"/>
      <w:divBdr>
        <w:top w:val="none" w:sz="0" w:space="0" w:color="auto"/>
        <w:left w:val="none" w:sz="0" w:space="0" w:color="auto"/>
        <w:bottom w:val="none" w:sz="0" w:space="0" w:color="auto"/>
        <w:right w:val="none" w:sz="0" w:space="0" w:color="auto"/>
      </w:divBdr>
    </w:div>
    <w:div w:id="738989473">
      <w:bodyDiv w:val="1"/>
      <w:marLeft w:val="0"/>
      <w:marRight w:val="0"/>
      <w:marTop w:val="0"/>
      <w:marBottom w:val="0"/>
      <w:divBdr>
        <w:top w:val="none" w:sz="0" w:space="0" w:color="auto"/>
        <w:left w:val="none" w:sz="0" w:space="0" w:color="auto"/>
        <w:bottom w:val="none" w:sz="0" w:space="0" w:color="auto"/>
        <w:right w:val="none" w:sz="0" w:space="0" w:color="auto"/>
      </w:divBdr>
    </w:div>
    <w:div w:id="944923391">
      <w:bodyDiv w:val="1"/>
      <w:marLeft w:val="0"/>
      <w:marRight w:val="0"/>
      <w:marTop w:val="0"/>
      <w:marBottom w:val="0"/>
      <w:divBdr>
        <w:top w:val="none" w:sz="0" w:space="0" w:color="auto"/>
        <w:left w:val="none" w:sz="0" w:space="0" w:color="auto"/>
        <w:bottom w:val="none" w:sz="0" w:space="0" w:color="auto"/>
        <w:right w:val="none" w:sz="0" w:space="0" w:color="auto"/>
      </w:divBdr>
    </w:div>
    <w:div w:id="1065765473">
      <w:bodyDiv w:val="1"/>
      <w:marLeft w:val="0"/>
      <w:marRight w:val="0"/>
      <w:marTop w:val="0"/>
      <w:marBottom w:val="0"/>
      <w:divBdr>
        <w:top w:val="none" w:sz="0" w:space="0" w:color="auto"/>
        <w:left w:val="none" w:sz="0" w:space="0" w:color="auto"/>
        <w:bottom w:val="none" w:sz="0" w:space="0" w:color="auto"/>
        <w:right w:val="none" w:sz="0" w:space="0" w:color="auto"/>
      </w:divBdr>
    </w:div>
    <w:div w:id="1081638281">
      <w:bodyDiv w:val="1"/>
      <w:marLeft w:val="0"/>
      <w:marRight w:val="0"/>
      <w:marTop w:val="0"/>
      <w:marBottom w:val="0"/>
      <w:divBdr>
        <w:top w:val="none" w:sz="0" w:space="0" w:color="auto"/>
        <w:left w:val="none" w:sz="0" w:space="0" w:color="auto"/>
        <w:bottom w:val="none" w:sz="0" w:space="0" w:color="auto"/>
        <w:right w:val="none" w:sz="0" w:space="0" w:color="auto"/>
      </w:divBdr>
    </w:div>
    <w:div w:id="1141464538">
      <w:bodyDiv w:val="1"/>
      <w:marLeft w:val="0"/>
      <w:marRight w:val="0"/>
      <w:marTop w:val="0"/>
      <w:marBottom w:val="0"/>
      <w:divBdr>
        <w:top w:val="none" w:sz="0" w:space="0" w:color="auto"/>
        <w:left w:val="none" w:sz="0" w:space="0" w:color="auto"/>
        <w:bottom w:val="none" w:sz="0" w:space="0" w:color="auto"/>
        <w:right w:val="none" w:sz="0" w:space="0" w:color="auto"/>
      </w:divBdr>
    </w:div>
    <w:div w:id="1668902272">
      <w:bodyDiv w:val="1"/>
      <w:marLeft w:val="0"/>
      <w:marRight w:val="0"/>
      <w:marTop w:val="0"/>
      <w:marBottom w:val="0"/>
      <w:divBdr>
        <w:top w:val="none" w:sz="0" w:space="0" w:color="auto"/>
        <w:left w:val="none" w:sz="0" w:space="0" w:color="auto"/>
        <w:bottom w:val="none" w:sz="0" w:space="0" w:color="auto"/>
        <w:right w:val="none" w:sz="0" w:space="0" w:color="auto"/>
      </w:divBdr>
    </w:div>
    <w:div w:id="21298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 Id="rId11" Type="http://schemas.openxmlformats.org/officeDocument/2006/relationships/hyperlink" Target="http://arep.med.harvard.edu/pdf/DiCarlo_nbt_2015.pdf" TargetMode="External"/><Relationship Id="rId12" Type="http://schemas.openxmlformats.org/officeDocument/2006/relationships/hyperlink" Target="http://elifesciences.org/content/elife/early/2015/12/30/eLife.10606.full.pdf" TargetMode="External"/><Relationship Id="rId13" Type="http://schemas.openxmlformats.org/officeDocument/2006/relationships/hyperlink" Target="http://www.cell.com/neuron/pdf/S0896-6273(15)00881-8.pdf" TargetMode="External"/><Relationship Id="rId14" Type="http://schemas.openxmlformats.org/officeDocument/2006/relationships/hyperlink" Target="http://biorxiv.org/content/biorxiv/early/2015/09/15/026468.full.pdf" TargetMode="External"/><Relationship Id="rId15" Type="http://schemas.openxmlformats.org/officeDocument/2006/relationships/hyperlink" Target="http://arep.med.harvard.edu/pdf/Lajoie_Soll_Church_JMB_2015.pdf" TargetMode="External"/><Relationship Id="rId16" Type="http://schemas.openxmlformats.org/officeDocument/2006/relationships/hyperlink" Target="http://arep.med.harvard.edu/pdf/Kiani_Church_2015.pdf" TargetMode="External"/><Relationship Id="rId17" Type="http://schemas.openxmlformats.org/officeDocument/2006/relationships/hyperlink" Target="http://arep.med.harvard.edu/pdf/Yang_Science_2015.pdf" TargetMode="External"/><Relationship Id="rId18" Type="http://schemas.openxmlformats.org/officeDocument/2006/relationships/hyperlink" Target="http://nar.oxfordjournals.org/content/early/2015/07/07/nar.gkv616.full.pdf" TargetMode="External"/><Relationship Id="rId19" Type="http://schemas.openxmlformats.org/officeDocument/2006/relationships/hyperlink" Target="http://www.plosone.org/article/fetchObject.action?uri=info:doi/10.1371/journal.pone.0118285&amp;representation=PDF" TargetMode="External"/><Relationship Id="rId30" Type="http://schemas.openxmlformats.org/officeDocument/2006/relationships/hyperlink" Target="http://arep.med.harvard.edu/pdf/Byrne_MethEnz_ch6_2014.pdf" TargetMode="External"/><Relationship Id="rId31" Type="http://schemas.openxmlformats.org/officeDocument/2006/relationships/hyperlink" Target="http://arep.med.harvard.edu/Bhatt_2015.pdf" TargetMode="External"/><Relationship Id="rId32" Type="http://schemas.openxmlformats.org/officeDocument/2006/relationships/hyperlink" Target="http://nar.oxfordjournals.org/content/early/2014/11/20/nar.gku1246.full.pdf" TargetMode="External"/><Relationship Id="rId33" Type="http://schemas.openxmlformats.org/officeDocument/2006/relationships/hyperlink" Target="http://arep.med.harvard.edu/pdf/Chari_2015.pdf" TargetMode="External"/><Relationship Id="rId34" Type="http://schemas.openxmlformats.org/officeDocument/2006/relationships/hyperlink" Target="http://www.pnas.org/content/early/2014/11/26/1409523111.full.pdf" TargetMode="External"/><Relationship Id="rId35" Type="http://schemas.openxmlformats.org/officeDocument/2006/relationships/hyperlink" Target="http://biorxiv.org/content/biorxiv/early/2015/01/16/013896.full.pdf" TargetMode="External"/><Relationship Id="rId36" Type="http://schemas.openxmlformats.org/officeDocument/2006/relationships/hyperlink" Target="http://biorxiv.org/content/biorxiv/early/2014/12/20/012880.full.pdf" TargetMode="External"/><Relationship Id="rId37" Type="http://schemas.openxmlformats.org/officeDocument/2006/relationships/hyperlink" Target="http://www.nature.com/ncomms/2014/141126/ncomms6569/pdf/ncomms6569.pdf" TargetMode="External"/><Relationship Id="rId38" Type="http://schemas.openxmlformats.org/officeDocument/2006/relationships/hyperlink" Target="http://ac.els-cdn.com/S0168952514001401/1-s2.0-S0168952514001401-main.pdf?_tid=28d896d4-4f04-11e4-a7d6-00000aacb35f&amp;acdnat=1412784181_cc368d549d14c596dfbaae0b4caf7eb9" TargetMode="External"/><Relationship Id="rId39" Type="http://schemas.openxmlformats.org/officeDocument/2006/relationships/hyperlink" Target="http://arep.med.harvard.edu/pdf/Yang_NatCom_2014.pdf" TargetMode="External"/><Relationship Id="rId50" Type="http://schemas.openxmlformats.org/officeDocument/2006/relationships/hyperlink" Target="http://www.pnas.org/content/111/20/E2149.full.pdf?with-ds=yes" TargetMode="External"/><Relationship Id="rId51" Type="http://schemas.openxmlformats.org/officeDocument/2006/relationships/hyperlink" Target="http://arep.med.harvard.edu/pdf/Kosuri_Church_2014.pdf" TargetMode="External"/><Relationship Id="rId52" Type="http://schemas.openxmlformats.org/officeDocument/2006/relationships/hyperlink" Target="http://arxiv.org/abs/1404.5103" TargetMode="External"/><Relationship Id="rId53" Type="http://schemas.openxmlformats.org/officeDocument/2006/relationships/hyperlink" Target="http://arxiv.org/abs/1403.8154" TargetMode="External"/><Relationship Id="rId54" Type="http://schemas.openxmlformats.org/officeDocument/2006/relationships/hyperlink" Target="http://arep.med.harvard.edu/pdf/Mandell_Nat_2015.pdf" TargetMode="External"/><Relationship Id="rId55" Type="http://schemas.openxmlformats.org/officeDocument/2006/relationships/hyperlink" Target="http://biorxiv.org/content/early/2014/05/12/005074" TargetMode="External"/><Relationship Id="rId56" Type="http://schemas.openxmlformats.org/officeDocument/2006/relationships/hyperlink" Target="http://arep.med.harvard.edu/pdf/Lunshof_response_2014.pdf" TargetMode="External"/><Relationship Id="rId57" Type="http://schemas.openxmlformats.org/officeDocument/2006/relationships/hyperlink" Target="http://www.columbia.edu/cu/biology/faculty/yuste/Publications/Yuste_Church_SciAm14.pdf" TargetMode="External"/><Relationship Id="rId58" Type="http://schemas.openxmlformats.org/officeDocument/2006/relationships/hyperlink" Target="http://arep.med.harvard.edu/pdf/Church_NRMCB_2014.pdf" TargetMode="External"/><Relationship Id="rId59" Type="http://schemas.openxmlformats.org/officeDocument/2006/relationships/hyperlink" Target="http://arep.med.harvard.edu/pdf/Stern_STM_2014.pdf" TargetMode="External"/><Relationship Id="rId70" Type="http://schemas.openxmlformats.org/officeDocument/2006/relationships/hyperlink" Target="http://www.plospathogens.org/article/fetchObject.action?uri=info%3Adoi%2F10.1371%2Fjournal.ppat.1003754&amp;representation=PDF" TargetMode="External"/><Relationship Id="rId71" Type="http://schemas.openxmlformats.org/officeDocument/2006/relationships/hyperlink" Target="http://www.rcsb.org/pdb/explore/explore.do?structureId=4NPY" TargetMode="External"/><Relationship Id="rId72" Type="http://schemas.openxmlformats.org/officeDocument/2006/relationships/hyperlink" Target="http://www.ncbi.nlm.nih.gov/pmc/articles/PMC3811097/" TargetMode="External"/><Relationship Id="rId73" Type="http://schemas.openxmlformats.org/officeDocument/2006/relationships/hyperlink" Target="http://www.nature.com/polopoly_fs/1.13907!/menu/main/topColumns/topLeftColumn/pdf/502143a.pdf" TargetMode="External"/><Relationship Id="rId74" Type="http://schemas.openxmlformats.org/officeDocument/2006/relationships/hyperlink" Target="http://arep.med.harvard.edu/pdf/Oshea_nmeth_13.pdf" TargetMode="External"/><Relationship Id="rId75" Type="http://schemas.openxmlformats.org/officeDocument/2006/relationships/hyperlink" Target="http://arep.med.harvard.edu/pdf/Wang_NatMed_2014.pdf" TargetMode="External"/><Relationship Id="rId76" Type="http://schemas.openxmlformats.org/officeDocument/2006/relationships/hyperlink" Target="http://arep.med.harvard.edu/pdf/Eroshenko_rec_13.pdf" TargetMode="External"/><Relationship Id="rId77" Type="http://schemas.openxmlformats.org/officeDocument/2006/relationships/hyperlink" Target="http://nar.oxfordjournals.org/content/early/2014/01/22/nar.gkt1374.full.pdf" TargetMode="External"/><Relationship Id="rId78" Type="http://schemas.openxmlformats.org/officeDocument/2006/relationships/hyperlink" Target="https://www.google.com/patents/US20140045267" TargetMode="External"/><Relationship Id="rId79" Type="http://schemas.openxmlformats.org/officeDocument/2006/relationships/hyperlink" Target="https://www.google.com/patents/US20140356959" TargetMode="External"/><Relationship Id="rId90" Type="http://schemas.openxmlformats.org/officeDocument/2006/relationships/header" Target="header1.xml"/><Relationship Id="rId91" Type="http://schemas.openxmlformats.org/officeDocument/2006/relationships/header" Target="header2.xml"/><Relationship Id="rId92" Type="http://schemas.openxmlformats.org/officeDocument/2006/relationships/footer" Target="footer1.xm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http://www.sciencemag.org/content/349/6251/927.full.pdf" TargetMode="External"/><Relationship Id="rId21" Type="http://schemas.openxmlformats.org/officeDocument/2006/relationships/hyperlink" Target="http://arep.med.harvard.edu/pdf/Chavez_NM_2015.pdf" TargetMode="External"/><Relationship Id="rId22" Type="http://schemas.openxmlformats.org/officeDocument/2006/relationships/hyperlink" Target="http://msb.embopress.org/content/msb/11/3/788.full.pdf" TargetMode="External"/><Relationship Id="rId23" Type="http://schemas.openxmlformats.org/officeDocument/2006/relationships/hyperlink" Target="http://arep.med.harvard.edu/pdf/Baltimore_Science-2015.pdf" TargetMode="External"/><Relationship Id="rId24" Type="http://schemas.openxmlformats.org/officeDocument/2006/relationships/hyperlink" Target="http://arxiv.org/pdf/1502.07816v1.pdf" TargetMode="External"/><Relationship Id="rId25" Type="http://schemas.openxmlformats.org/officeDocument/2006/relationships/hyperlink" Target="http://www.plosone.org/article/fetchObject.action?uri=info:doi/10.1371/journal.pone.0131593&amp;representation=PDF" TargetMode="External"/><Relationship Id="rId26" Type="http://schemas.openxmlformats.org/officeDocument/2006/relationships/hyperlink" Target="http://journal.frontiersin.org/Journal/10.3389/fncom.2014.00172/full" TargetMode="External"/><Relationship Id="rId27" Type="http://schemas.openxmlformats.org/officeDocument/2006/relationships/hyperlink" Target="http://genomea.asm.org/content/3/1/e01122-14.full.pdf" TargetMode="External"/><Relationship Id="rId28" Type="http://schemas.openxmlformats.org/officeDocument/2006/relationships/hyperlink" Target="http://arep.med.harvard.edu/pdf/Hinson_Sci_2015.pdf" TargetMode="External"/><Relationship Id="rId29" Type="http://schemas.openxmlformats.org/officeDocument/2006/relationships/hyperlink" Target="http://arep.med.harvard.edu/pdf/Drmanac_2015.pdf" TargetMode="External"/><Relationship Id="rId40" Type="http://schemas.openxmlformats.org/officeDocument/2006/relationships/hyperlink" Target="http://bioinformatics.oxfordjournals.org/content/early/2014/09/18/bioinformatics.btu579.full.pdf" TargetMode="External"/><Relationship Id="rId41" Type="http://schemas.openxmlformats.org/officeDocument/2006/relationships/hyperlink" Target="http://arep.med.harvard.edu/pdf/Keane_whale+sup_2015.pdf" TargetMode="External"/><Relationship Id="rId42" Type="http://schemas.openxmlformats.org/officeDocument/2006/relationships/hyperlink" Target="http://elifesciences.org/content/3/e03401.full.pdf" TargetMode="External"/><Relationship Id="rId43" Type="http://schemas.openxmlformats.org/officeDocument/2006/relationships/hyperlink" Target="http://www.sciencemag.org/content/early/2014/07/16/science.1254287.full.pdf" TargetMode="External"/><Relationship Id="rId44" Type="http://schemas.openxmlformats.org/officeDocument/2006/relationships/hyperlink" Target="http://arep.med.harvard.edu/pdf/Yang_CPMB_2014.pdf" TargetMode="External"/><Relationship Id="rId45" Type="http://schemas.openxmlformats.org/officeDocument/2006/relationships/hyperlink" Target="http://bioinformatics.oxfordjournals.org/content/early/2014/06/30/bioinformatics.btu427.full.pdf" TargetMode="External"/><Relationship Id="rId46" Type="http://schemas.openxmlformats.org/officeDocument/2006/relationships/hyperlink" Target="http://arep.med.harvard.edu/pdf/Lee_NatProt_2015.pdf" TargetMode="External"/><Relationship Id="rId47" Type="http://schemas.openxmlformats.org/officeDocument/2006/relationships/hyperlink" Target="http://www.plosone.org/article/fetchObject.action?uri=info%3Adoi%2F10.1371%2Fjournal.pone.0106232&amp;representation=PDF" TargetMode="External"/><Relationship Id="rId48" Type="http://schemas.openxmlformats.org/officeDocument/2006/relationships/hyperlink" Target="http://www.plosone.org/article/fetchObject.action?uri=info%3Adoi%2F10.1371%2Fjournal.pone.0098811&amp;representation=PDF" TargetMode="External"/><Relationship Id="rId49" Type="http://schemas.openxmlformats.org/officeDocument/2006/relationships/hyperlink" Target="http://arep.med.harvard.edu/pdf/Bonde_2014.pdf" TargetMode="External"/><Relationship Id="rId60" Type="http://schemas.openxmlformats.org/officeDocument/2006/relationships/hyperlink" Target="http://genomemedicine.com/content/pdf/gm527.pdf" TargetMode="External"/><Relationship Id="rId61" Type="http://schemas.openxmlformats.org/officeDocument/2006/relationships/hyperlink" Target="http://arxiv.org/abs/1402.3375" TargetMode="External"/><Relationship Id="rId62" Type="http://schemas.openxmlformats.org/officeDocument/2006/relationships/hyperlink" Target="http://nar.oxfordjournals.org/content/early/2014/05/26/nar.gku410.full.pdf" TargetMode="External"/><Relationship Id="rId63" Type="http://schemas.openxmlformats.org/officeDocument/2006/relationships/hyperlink" Target="http://arep.med.harvard.edu/pdf/Chatterjee_2014.pdf" TargetMode="External"/><Relationship Id="rId64" Type="http://schemas.openxmlformats.org/officeDocument/2006/relationships/hyperlink" Target="http://arep.medharvard.edu/Tolonen_2014" TargetMode="External"/><Relationship Id="rId65" Type="http://schemas.openxmlformats.org/officeDocument/2006/relationships/hyperlink" Target="http://www.sciencemag.org/content/343/6169/373.full.pdf" TargetMode="External"/><Relationship Id="rId66" Type="http://schemas.openxmlformats.org/officeDocument/2006/relationships/hyperlink" Target="http://arep.med.harvard.edu/pdf/Robasky_13.pdf" TargetMode="External"/><Relationship Id="rId67" Type="http://schemas.openxmlformats.org/officeDocument/2006/relationships/hyperlink" Target="http://arep.med.harvard.edu/pdf/Uduman_jimm_13.pdf" TargetMode="External"/><Relationship Id="rId68" Type="http://schemas.openxmlformats.org/officeDocument/2006/relationships/hyperlink" Target="http://arep.med.harvard.edu/pdf/Brocker_Se_13.pdf" TargetMode="External"/><Relationship Id="rId69" Type="http://schemas.openxmlformats.org/officeDocument/2006/relationships/hyperlink" Target="http://biorxiv.org/content/early/2013/12/16/001214.full.pdf" TargetMode="External"/><Relationship Id="rId80" Type="http://schemas.openxmlformats.org/officeDocument/2006/relationships/hyperlink" Target="https://www.google.com/patents/US9074199" TargetMode="External"/><Relationship Id="rId81" Type="http://schemas.openxmlformats.org/officeDocument/2006/relationships/hyperlink" Target="https://www.google.com/patents/WO2015077290A2" TargetMode="External"/><Relationship Id="rId82" Type="http://schemas.openxmlformats.org/officeDocument/2006/relationships/hyperlink" Target="https://www.google.com/patents/WO2015048364A1" TargetMode="External"/><Relationship Id="rId83" Type="http://schemas.openxmlformats.org/officeDocument/2006/relationships/hyperlink" Target="https://www.google.com/patents/EP2625320A1" TargetMode="External"/><Relationship Id="rId84" Type="http://schemas.openxmlformats.org/officeDocument/2006/relationships/hyperlink" Target="https://www.google.com/patents/US9023649" TargetMode="External"/><Relationship Id="rId85" Type="http://schemas.openxmlformats.org/officeDocument/2006/relationships/hyperlink" Target="http://google.com/patents/WO2014158594A1" TargetMode="External"/><Relationship Id="rId86" Type="http://schemas.openxmlformats.org/officeDocument/2006/relationships/hyperlink" Target="http://google.com/patents/WO2015013583A8" TargetMode="External"/><Relationship Id="rId87" Type="http://schemas.openxmlformats.org/officeDocument/2006/relationships/hyperlink" Target="http://google.com/patents/US20140199731" TargetMode="External"/><Relationship Id="rId88" Type="http://schemas.openxmlformats.org/officeDocument/2006/relationships/hyperlink" Target="http://google.com/patents/CA2878042A1" TargetMode="External"/><Relationship Id="rId89" Type="http://schemas.openxmlformats.org/officeDocument/2006/relationships/hyperlink" Target="http://patft1.uspto.gov/netacgi/nph-Parser?patentnumber=8,808,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16</CR_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1E67F-E124-47D3-AE68-8CC10FF40814}">
  <ds:schemaRefs>
    <ds:schemaRef ds:uri="http://purl.org/dc/terms/"/>
    <ds:schemaRef ds:uri="http://purl.org/dc/elements/1.1/"/>
    <ds:schemaRef ds:uri="http://purl.org/dc/dcmitype/"/>
    <ds:schemaRef ds:uri="http://www.w3.org/XML/1998/namespace"/>
    <ds:schemaRef ds:uri="97b54082-1e85-426d-afc6-16ad99d216c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2EB2CAD-5A8C-4B1D-A74B-EE94F1343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BB66B-3E29-4D25-AF57-F6D947BCB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4026</Words>
  <Characters>22950</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26923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PHS 398, PHS 2590 (Rev. 08/12), Biographical Sketch Format Page</cp:keywords>
  <cp:lastModifiedBy>george church</cp:lastModifiedBy>
  <cp:revision>5</cp:revision>
  <cp:lastPrinted>2014-04-03T16:58:00Z</cp:lastPrinted>
  <dcterms:created xsi:type="dcterms:W3CDTF">2016-02-02T13:40:00Z</dcterms:created>
  <dcterms:modified xsi:type="dcterms:W3CDTF">2016-02-16T01:56:00Z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-1499457407</vt:i4>
  </property>
  <property fmtid="{D5CDD505-2E9C-101B-9397-08002B2CF9AE}" pid="3" name="_EmailSubject">
    <vt:lpwstr>PHS 398 Instructions and Forms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PreviousAdHocReviewCycleID">
    <vt:i4>1685714792</vt:i4>
  </property>
  <property fmtid="{D5CDD505-2E9C-101B-9397-08002B2CF9AE}" pid="7" name="_ReviewingToolsShownOnce">
    <vt:lpwstr/>
  </property>
  <property fmtid="{D5CDD505-2E9C-101B-9397-08002B2CF9AE}" pid="8" name="ContentTypeId">
    <vt:lpwstr>0x010100055B51225CD12F448FAA5C7D33BC6823</vt:lpwstr>
  </property>
  <property fmtid="{D5CDD505-2E9C-101B-9397-08002B2CF9AE}" pid="9" name="Form Set">
    <vt:lpwstr>PHS398/PHS2590</vt:lpwstr>
  </property>
  <property fmtid="{D5CDD505-2E9C-101B-9397-08002B2CF9AE}" pid="10" name="Test Comment">
    <vt:lpwstr>7/17/2015. Updated file properties. 6/23/2013. Created .docx version and added OMB info to footer.</vt:lpwstr>
  </property>
</Properties>
</file>