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0945" w14:textId="77777777" w:rsidR="00510A58" w:rsidRDefault="00A661EE">
      <w:pPr>
        <w:pStyle w:val="likeheader"/>
      </w:pPr>
      <w:r>
        <w:t xml:space="preserve">OMB No. 0925-0001 and 0925-0002 (Rev. 10/2021 Approved Through 09/30/2024) </w:t>
      </w:r>
      <w:r w:rsidR="001413D3" w:rsidRPr="001413D3">
        <w:rPr>
          <w:noProof/>
          <w:bdr w:val="none" w:sz="0" w:space="0" w:color="auto"/>
        </w:rPr>
        <w:pict w14:anchorId="6A2E322C">
          <v:rect id="_x0000_i1025" alt="" style="width:468pt;height:.05pt;mso-width-percent:0;mso-height-percent:0;mso-width-percent:0;mso-height-percent:0" o:hralign="center" o:hrstd="t" o:hr="t" fillcolor="gray" stroked="f">
            <v:path strokeok="f"/>
          </v:rect>
        </w:pict>
      </w:r>
    </w:p>
    <w:p w14:paraId="256693BB" w14:textId="77777777" w:rsidR="00510A58" w:rsidRDefault="00A661EE">
      <w:pPr>
        <w:pStyle w:val="h3center"/>
      </w:pPr>
      <w:r>
        <w:rPr>
          <w:rFonts w:ascii="Arial" w:eastAsia="Arial" w:hAnsi="Arial" w:cs="Arial"/>
          <w:sz w:val="26"/>
          <w:szCs w:val="26"/>
        </w:rPr>
        <w:t>BIOGRAPHICAL SKETCH</w:t>
      </w:r>
    </w:p>
    <w:p w14:paraId="6B3E238E" w14:textId="77777777" w:rsidR="00510A58" w:rsidRDefault="00A661EE">
      <w:pPr>
        <w:jc w:val="center"/>
      </w:pPr>
      <w:r>
        <w:rPr>
          <w:sz w:val="16"/>
          <w:szCs w:val="16"/>
        </w:rPr>
        <w:t>Provide the following information for the Senior/key personnel and other significant contributors.</w:t>
      </w:r>
    </w:p>
    <w:p w14:paraId="49E6E862" w14:textId="77777777" w:rsidR="00510A58" w:rsidRDefault="00A661EE">
      <w:pPr>
        <w:spacing w:after="75"/>
        <w:jc w:val="center"/>
      </w:pPr>
      <w:r>
        <w:rPr>
          <w:sz w:val="16"/>
          <w:szCs w:val="16"/>
        </w:rP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510A58" w14:paraId="24C60E2B" w14:textId="77777777">
        <w:tc>
          <w:tcPr>
            <w:tcW w:w="4530" w:type="dxa"/>
            <w:tcBorders>
              <w:top w:val="inset" w:sz="6" w:space="0" w:color="808080"/>
              <w:bottom w:val="single" w:sz="6" w:space="0" w:color="000000"/>
            </w:tcBorders>
            <w:tcMar>
              <w:top w:w="15" w:type="dxa"/>
              <w:left w:w="15" w:type="dxa"/>
              <w:bottom w:w="15" w:type="dxa"/>
              <w:right w:w="15" w:type="dxa"/>
            </w:tcMar>
          </w:tcPr>
          <w:p w14:paraId="3A6DE3B9" w14:textId="77777777" w:rsidR="00510A58" w:rsidRDefault="00A661EE">
            <w:r>
              <w:t>NAME: CHURCH, GEORGE</w:t>
            </w:r>
          </w:p>
        </w:tc>
      </w:tr>
      <w:tr w:rsidR="00510A58" w14:paraId="56D20C48" w14:textId="77777777">
        <w:tc>
          <w:tcPr>
            <w:tcW w:w="0" w:type="auto"/>
            <w:tcBorders>
              <w:top w:val="inset" w:sz="6" w:space="0" w:color="808080"/>
              <w:bottom w:val="single" w:sz="6" w:space="0" w:color="000000"/>
            </w:tcBorders>
            <w:tcMar>
              <w:top w:w="15" w:type="dxa"/>
              <w:left w:w="15" w:type="dxa"/>
              <w:bottom w:w="15" w:type="dxa"/>
              <w:right w:w="15" w:type="dxa"/>
            </w:tcMar>
          </w:tcPr>
          <w:p w14:paraId="5D1A58EB" w14:textId="77777777" w:rsidR="00510A58" w:rsidRDefault="00A661EE">
            <w:r>
              <w:t xml:space="preserve">eRA COMMONS </w:t>
            </w:r>
            <w:proofErr w:type="gramStart"/>
            <w:r>
              <w:t>USER NAME</w:t>
            </w:r>
            <w:proofErr w:type="gramEnd"/>
            <w:r>
              <w:t xml:space="preserve"> (credential, e.g., agency login): gchurch</w:t>
            </w:r>
          </w:p>
        </w:tc>
      </w:tr>
      <w:tr w:rsidR="00510A58" w14:paraId="281B9BCB" w14:textId="77777777">
        <w:tc>
          <w:tcPr>
            <w:tcW w:w="0" w:type="auto"/>
            <w:tcBorders>
              <w:top w:val="inset" w:sz="6" w:space="0" w:color="808080"/>
              <w:bottom w:val="single" w:sz="6" w:space="0" w:color="000000"/>
            </w:tcBorders>
            <w:tcMar>
              <w:top w:w="15" w:type="dxa"/>
              <w:left w:w="15" w:type="dxa"/>
              <w:bottom w:w="15" w:type="dxa"/>
              <w:right w:w="15" w:type="dxa"/>
            </w:tcMar>
          </w:tcPr>
          <w:p w14:paraId="532E08FC" w14:textId="77777777" w:rsidR="00510A58" w:rsidRDefault="00A661EE">
            <w:r>
              <w:t>POSITION TITLE: Professor of Genetics</w:t>
            </w:r>
          </w:p>
        </w:tc>
      </w:tr>
    </w:tbl>
    <w:p w14:paraId="463471F8" w14:textId="77777777" w:rsidR="00510A58" w:rsidRDefault="00A661EE">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Add/delete rows as necessary.)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3733"/>
        <w:gridCol w:w="2086"/>
        <w:gridCol w:w="1222"/>
        <w:gridCol w:w="3759"/>
      </w:tblGrid>
      <w:tr w:rsidR="00510A58" w14:paraId="648EED18"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65050BE9" w14:textId="77777777" w:rsidR="00510A58" w:rsidRDefault="00A661EE">
            <w:pPr>
              <w:jc w:val="center"/>
            </w:pPr>
            <w: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0DA6DB2A" w14:textId="77777777" w:rsidR="00510A58" w:rsidRDefault="00A661EE">
            <w:pPr>
              <w:jc w:val="center"/>
            </w:pPr>
            <w:r>
              <w:t>DEGREE</w:t>
            </w:r>
            <w: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553294DA" w14:textId="77777777" w:rsidR="00510A58" w:rsidRDefault="00A661EE">
            <w:pPr>
              <w:jc w:val="center"/>
            </w:pPr>
            <w:r>
              <w:t>END DATE</w:t>
            </w:r>
            <w: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10854AB0" w14:textId="77777777" w:rsidR="00510A58" w:rsidRDefault="00A661EE">
            <w:pPr>
              <w:jc w:val="center"/>
            </w:pPr>
            <w:r>
              <w:t>FIELD OF STUDY</w:t>
            </w:r>
          </w:p>
        </w:tc>
      </w:tr>
      <w:tr w:rsidR="00510A58" w14:paraId="45A3FD86" w14:textId="77777777">
        <w:tc>
          <w:tcPr>
            <w:tcW w:w="0" w:type="auto"/>
            <w:tcBorders>
              <w:right w:val="single" w:sz="6" w:space="0" w:color="000000"/>
            </w:tcBorders>
            <w:tcMar>
              <w:top w:w="15" w:type="dxa"/>
              <w:left w:w="15" w:type="dxa"/>
              <w:bottom w:w="15" w:type="dxa"/>
              <w:right w:w="15" w:type="dxa"/>
            </w:tcMar>
          </w:tcPr>
          <w:p w14:paraId="5A2AA389" w14:textId="77777777" w:rsidR="00510A58" w:rsidRDefault="00A661EE">
            <w:r>
              <w:t>Duke University, Durham, NC</w:t>
            </w:r>
          </w:p>
        </w:tc>
        <w:tc>
          <w:tcPr>
            <w:tcW w:w="0" w:type="auto"/>
            <w:tcBorders>
              <w:left w:val="inset" w:sz="6" w:space="0" w:color="808080"/>
              <w:right w:val="single" w:sz="6" w:space="0" w:color="000000"/>
            </w:tcBorders>
            <w:tcMar>
              <w:top w:w="15" w:type="dxa"/>
              <w:left w:w="15" w:type="dxa"/>
              <w:bottom w:w="15" w:type="dxa"/>
              <w:right w:w="15" w:type="dxa"/>
            </w:tcMar>
          </w:tcPr>
          <w:p w14:paraId="30D0953D" w14:textId="77777777" w:rsidR="00510A58" w:rsidRDefault="00A661EE">
            <w:pPr>
              <w:jc w:val="center"/>
            </w:pPr>
            <w:r>
              <w:t>BA</w:t>
            </w:r>
          </w:p>
        </w:tc>
        <w:tc>
          <w:tcPr>
            <w:tcW w:w="0" w:type="auto"/>
            <w:tcBorders>
              <w:left w:val="inset" w:sz="6" w:space="0" w:color="808080"/>
              <w:right w:val="single" w:sz="6" w:space="0" w:color="000000"/>
            </w:tcBorders>
            <w:tcMar>
              <w:top w:w="15" w:type="dxa"/>
              <w:left w:w="15" w:type="dxa"/>
              <w:bottom w:w="15" w:type="dxa"/>
              <w:right w:w="15" w:type="dxa"/>
            </w:tcMar>
          </w:tcPr>
          <w:p w14:paraId="4CFA102A" w14:textId="77777777" w:rsidR="00510A58" w:rsidRDefault="00A661EE">
            <w:pPr>
              <w:jc w:val="center"/>
            </w:pPr>
            <w:r>
              <w:t>10/1974</w:t>
            </w:r>
          </w:p>
        </w:tc>
        <w:tc>
          <w:tcPr>
            <w:tcW w:w="0" w:type="auto"/>
            <w:tcBorders>
              <w:left w:val="inset" w:sz="6" w:space="0" w:color="808080"/>
            </w:tcBorders>
            <w:tcMar>
              <w:top w:w="15" w:type="dxa"/>
              <w:left w:w="15" w:type="dxa"/>
              <w:bottom w:w="15" w:type="dxa"/>
              <w:right w:w="15" w:type="dxa"/>
            </w:tcMar>
          </w:tcPr>
          <w:p w14:paraId="304AEE48" w14:textId="77777777" w:rsidR="00510A58" w:rsidRDefault="00A661EE">
            <w:r>
              <w:t xml:space="preserve">Zoology and Chemistry </w:t>
            </w:r>
          </w:p>
        </w:tc>
      </w:tr>
      <w:tr w:rsidR="00510A58" w14:paraId="4BE5F9A2" w14:textId="77777777">
        <w:tc>
          <w:tcPr>
            <w:tcW w:w="0" w:type="auto"/>
            <w:tcBorders>
              <w:right w:val="single" w:sz="6" w:space="0" w:color="000000"/>
            </w:tcBorders>
            <w:tcMar>
              <w:top w:w="15" w:type="dxa"/>
              <w:left w:w="15" w:type="dxa"/>
              <w:bottom w:w="15" w:type="dxa"/>
              <w:right w:w="15" w:type="dxa"/>
            </w:tcMar>
          </w:tcPr>
          <w:p w14:paraId="3F41CE74" w14:textId="77777777" w:rsidR="00510A58" w:rsidRDefault="00A661EE">
            <w:r>
              <w:t>Harvard University, Cambridge, MA</w:t>
            </w:r>
          </w:p>
        </w:tc>
        <w:tc>
          <w:tcPr>
            <w:tcW w:w="0" w:type="auto"/>
            <w:tcBorders>
              <w:left w:val="inset" w:sz="6" w:space="0" w:color="808080"/>
              <w:right w:val="single" w:sz="6" w:space="0" w:color="000000"/>
            </w:tcBorders>
            <w:tcMar>
              <w:top w:w="15" w:type="dxa"/>
              <w:left w:w="15" w:type="dxa"/>
              <w:bottom w:w="15" w:type="dxa"/>
              <w:right w:w="15" w:type="dxa"/>
            </w:tcMar>
          </w:tcPr>
          <w:p w14:paraId="5A9A0AA3" w14:textId="77777777" w:rsidR="00510A58" w:rsidRDefault="00A661EE">
            <w:pPr>
              <w:jc w:val="center"/>
            </w:pPr>
            <w:r>
              <w:t>PHD</w:t>
            </w:r>
          </w:p>
        </w:tc>
        <w:tc>
          <w:tcPr>
            <w:tcW w:w="0" w:type="auto"/>
            <w:tcBorders>
              <w:left w:val="inset" w:sz="6" w:space="0" w:color="808080"/>
              <w:right w:val="single" w:sz="6" w:space="0" w:color="000000"/>
            </w:tcBorders>
            <w:tcMar>
              <w:top w:w="15" w:type="dxa"/>
              <w:left w:w="15" w:type="dxa"/>
              <w:bottom w:w="15" w:type="dxa"/>
              <w:right w:w="15" w:type="dxa"/>
            </w:tcMar>
          </w:tcPr>
          <w:p w14:paraId="6296E887" w14:textId="77777777" w:rsidR="00510A58" w:rsidRDefault="00A661EE">
            <w:pPr>
              <w:jc w:val="center"/>
            </w:pPr>
            <w:r>
              <w:t>06/1984</w:t>
            </w:r>
          </w:p>
        </w:tc>
        <w:tc>
          <w:tcPr>
            <w:tcW w:w="0" w:type="auto"/>
            <w:tcBorders>
              <w:left w:val="inset" w:sz="6" w:space="0" w:color="808080"/>
            </w:tcBorders>
            <w:tcMar>
              <w:top w:w="15" w:type="dxa"/>
              <w:left w:w="15" w:type="dxa"/>
              <w:bottom w:w="15" w:type="dxa"/>
              <w:right w:w="15" w:type="dxa"/>
            </w:tcMar>
          </w:tcPr>
          <w:p w14:paraId="526370AA" w14:textId="77777777" w:rsidR="00510A58" w:rsidRDefault="00A661EE">
            <w:r>
              <w:t>Biochemistry and Molecular Biology</w:t>
            </w:r>
          </w:p>
        </w:tc>
      </w:tr>
      <w:tr w:rsidR="00510A58" w14:paraId="39CEE33E" w14:textId="77777777">
        <w:tc>
          <w:tcPr>
            <w:tcW w:w="0" w:type="auto"/>
            <w:tcBorders>
              <w:right w:val="single" w:sz="6" w:space="0" w:color="000000"/>
            </w:tcBorders>
            <w:tcMar>
              <w:top w:w="15" w:type="dxa"/>
              <w:left w:w="15" w:type="dxa"/>
              <w:bottom w:w="15" w:type="dxa"/>
              <w:right w:w="15" w:type="dxa"/>
            </w:tcMar>
          </w:tcPr>
          <w:p w14:paraId="50A68774" w14:textId="77777777" w:rsidR="00510A58" w:rsidRDefault="00A661EE">
            <w:r>
              <w:t>UCSF, San Francisco, CA</w:t>
            </w:r>
          </w:p>
        </w:tc>
        <w:tc>
          <w:tcPr>
            <w:tcW w:w="0" w:type="auto"/>
            <w:tcBorders>
              <w:left w:val="inset" w:sz="6" w:space="0" w:color="808080"/>
              <w:right w:val="single" w:sz="6" w:space="0" w:color="000000"/>
            </w:tcBorders>
            <w:tcMar>
              <w:top w:w="15" w:type="dxa"/>
              <w:left w:w="15" w:type="dxa"/>
              <w:bottom w:w="15" w:type="dxa"/>
              <w:right w:w="15" w:type="dxa"/>
            </w:tcMar>
          </w:tcPr>
          <w:p w14:paraId="1FA7518C" w14:textId="77777777" w:rsidR="00510A58" w:rsidRDefault="00A661EE">
            <w:pPr>
              <w:jc w:val="center"/>
            </w:pPr>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14:paraId="70F02A9E" w14:textId="77777777" w:rsidR="00510A58" w:rsidRDefault="00A661EE">
            <w:pPr>
              <w:jc w:val="center"/>
            </w:pPr>
            <w:r>
              <w:t>1986</w:t>
            </w:r>
          </w:p>
        </w:tc>
        <w:tc>
          <w:tcPr>
            <w:tcW w:w="0" w:type="auto"/>
            <w:tcBorders>
              <w:left w:val="inset" w:sz="6" w:space="0" w:color="808080"/>
            </w:tcBorders>
            <w:tcMar>
              <w:top w:w="15" w:type="dxa"/>
              <w:left w:w="15" w:type="dxa"/>
              <w:bottom w:w="15" w:type="dxa"/>
              <w:right w:w="15" w:type="dxa"/>
            </w:tcMar>
          </w:tcPr>
          <w:p w14:paraId="489FE988" w14:textId="77777777" w:rsidR="00510A58" w:rsidRDefault="00A661EE">
            <w:r>
              <w:t xml:space="preserve">Stem Cells and Genomics </w:t>
            </w:r>
          </w:p>
        </w:tc>
      </w:tr>
    </w:tbl>
    <w:p w14:paraId="50F09D63" w14:textId="77777777" w:rsidR="00510A58" w:rsidRPr="00AD1F0A" w:rsidRDefault="00A661EE">
      <w:pPr>
        <w:pStyle w:val="Heading3"/>
        <w:rPr>
          <w:rFonts w:ascii="Arial" w:hAnsi="Arial" w:cs="Arial"/>
          <w:sz w:val="22"/>
          <w:szCs w:val="22"/>
        </w:rPr>
      </w:pPr>
      <w:r w:rsidRPr="00AD1F0A">
        <w:rPr>
          <w:rFonts w:ascii="Arial" w:eastAsia="Arial" w:hAnsi="Arial" w:cs="Arial"/>
          <w:sz w:val="22"/>
          <w:szCs w:val="22"/>
        </w:rPr>
        <w:t>A. Personal Statement</w:t>
      </w:r>
    </w:p>
    <w:p w14:paraId="39D2ACF7" w14:textId="7137ABE6" w:rsidR="00510A58" w:rsidRPr="00AD1F0A" w:rsidRDefault="00A661EE">
      <w:pPr>
        <w:spacing w:before="220" w:after="220"/>
      </w:pPr>
      <w:r w:rsidRPr="00AD1F0A">
        <w:t xml:space="preserve">In 1984 with Wally Gilbert, I developed the first direct genomic sequencing method and barcode-multiplexing tags. This led to automation and software used for the first cellular genome sequence (Helicobacter) in 1994, which evolved into “in situ sequencing” (1999 &amp; 2014) and "next generation sequencing”. I pioneered chip-based DNA libraries, genome editing and stem cell engineering and new privacy, biosafety, human engineering, environmental, biosecurity, bioethics strategies and training. My group champions open-access human genome+trait data and cells and open-source sequencing instruments. I’ve trained </w:t>
      </w:r>
      <w:r w:rsidR="0002343A">
        <w:t xml:space="preserve">over </w:t>
      </w:r>
      <w:r w:rsidRPr="00AD1F0A">
        <w:t>4</w:t>
      </w:r>
      <w:r w:rsidR="0002343A">
        <w:t>00</w:t>
      </w:r>
      <w:r w:rsidRPr="00AD1F0A">
        <w:t xml:space="preserve"> people in my lab since 1986 and </w:t>
      </w:r>
      <w:r w:rsidR="0002343A">
        <w:t>10</w:t>
      </w:r>
      <w:r w:rsidRPr="00AD1F0A">
        <w:t xml:space="preserve">00 students in my classes. </w:t>
      </w:r>
    </w:p>
    <w:p w14:paraId="62425CF1" w14:textId="4A303E89" w:rsidR="00510A58" w:rsidRDefault="00A661EE">
      <w:pPr>
        <w:spacing w:before="220" w:after="220"/>
      </w:pPr>
      <w:r w:rsidRPr="00AD1F0A">
        <w:rPr>
          <w:b/>
          <w:bCs/>
        </w:rPr>
        <w:t>Training, mentoring, promoting inclusive &amp; supportive scientific research environments.</w:t>
      </w:r>
      <w:r w:rsidRPr="00AD1F0A">
        <w:t xml:space="preserve"> Of </w:t>
      </w:r>
      <w:r w:rsidR="00DD0359" w:rsidRPr="00AD1F0A">
        <w:t>88</w:t>
      </w:r>
      <w:r w:rsidRPr="00AD1F0A">
        <w:t xml:space="preserve"> PhD students and 117 postdocs who have graduated from my lab, 47 became professors: Bar Ilan U., BU(2), Columbia (5), DTU, Duke(2), GA-Tech, Harvard(2), Hunter, Johns Hopkins, MIT(2), Northwestern, Rutgers, Stanford, UCLA, U.Conn, UCSD(2), U.d’Evry, U.Liverpool, U.MI, U.NM, USC, UCSF(2), U.Toronto, UW Seattle (2), Weizmann, Wash U (3),Vanderbilt(3), Yale, Yonsei U. A similar number have co-founded companies in medical diagnostics, synthetic biology, and therapeutics. </w:t>
      </w:r>
    </w:p>
    <w:p w14:paraId="6B3709FE" w14:textId="4EC1728D" w:rsidR="001909D2" w:rsidRDefault="001909D2">
      <w:pPr>
        <w:spacing w:before="220" w:after="220"/>
      </w:pPr>
      <w:r w:rsidRPr="00BE24B9">
        <w:rPr>
          <w:b/>
          <w:bCs/>
        </w:rPr>
        <w:t xml:space="preserve">Teaching </w:t>
      </w:r>
      <w:r w:rsidR="0023636D">
        <w:rPr>
          <w:b/>
          <w:bCs/>
        </w:rPr>
        <w:t>t</w:t>
      </w:r>
      <w:r w:rsidRPr="00BE24B9">
        <w:rPr>
          <w:b/>
          <w:bCs/>
        </w:rPr>
        <w:t xml:space="preserve">rainees to conduct ethically sound and </w:t>
      </w:r>
      <w:r w:rsidR="00B942F3" w:rsidRPr="00BE24B9">
        <w:rPr>
          <w:b/>
          <w:bCs/>
        </w:rPr>
        <w:t xml:space="preserve">responsible scientific research. </w:t>
      </w:r>
      <w:r w:rsidR="0023636D">
        <w:t xml:space="preserve">I meet with </w:t>
      </w:r>
      <w:r w:rsidR="004D1701">
        <w:t>students</w:t>
      </w:r>
      <w:r w:rsidR="0023636D">
        <w:t xml:space="preserve"> regularly to </w:t>
      </w:r>
      <w:r w:rsidR="004D1701">
        <w:t>teach</w:t>
      </w:r>
      <w:r w:rsidR="002C4178">
        <w:t xml:space="preserve"> the importance of</w:t>
      </w:r>
      <w:r w:rsidR="0023636D">
        <w:t xml:space="preserve"> </w:t>
      </w:r>
      <w:r w:rsidR="00DF4665">
        <w:t>scientific integrity in 1:1 discussion</w:t>
      </w:r>
      <w:r w:rsidR="00A975A8">
        <w:t>s</w:t>
      </w:r>
      <w:r w:rsidR="002C4178">
        <w:t xml:space="preserve"> and during regular lab meetings</w:t>
      </w:r>
      <w:r w:rsidR="00495AF2">
        <w:t xml:space="preserve">. Trainees learn the importance of </w:t>
      </w:r>
      <w:r w:rsidR="00BF211A">
        <w:t xml:space="preserve">data </w:t>
      </w:r>
      <w:r w:rsidR="005C7879">
        <w:t xml:space="preserve">management, how to </w:t>
      </w:r>
      <w:r w:rsidR="00E66136">
        <w:t>appropriately detail and document research experiments and related activities in lab notebooks</w:t>
      </w:r>
      <w:r w:rsidR="005B53A4">
        <w:t>,</w:t>
      </w:r>
      <w:r w:rsidR="003710DA">
        <w:t xml:space="preserve"> and for </w:t>
      </w:r>
      <w:r w:rsidR="00B52288">
        <w:t>manuscripts</w:t>
      </w:r>
      <w:r w:rsidR="005B53A4">
        <w:t>, and the importance of rigor and rep</w:t>
      </w:r>
      <w:r w:rsidR="003333D8">
        <w:t>roducibility in research.</w:t>
      </w:r>
    </w:p>
    <w:p w14:paraId="026DC9E1" w14:textId="2049D47C" w:rsidR="00774D70" w:rsidRPr="0023636D" w:rsidRDefault="00200645">
      <w:pPr>
        <w:spacing w:before="220" w:after="220"/>
      </w:pPr>
      <w:r>
        <w:t>I</w:t>
      </w:r>
      <w:r w:rsidR="00475D23">
        <w:t xml:space="preserve"> </w:t>
      </w:r>
      <w:r w:rsidR="00475D23" w:rsidRPr="00200645">
        <w:rPr>
          <w:b/>
          <w:bCs/>
        </w:rPr>
        <w:t xml:space="preserve">promote the use of the highest standards of practice to ensure the safety of all individuals in the research </w:t>
      </w:r>
      <w:r w:rsidRPr="00200645">
        <w:rPr>
          <w:b/>
          <w:bCs/>
        </w:rPr>
        <w:t>environment</w:t>
      </w:r>
      <w:r>
        <w:t xml:space="preserve"> and</w:t>
      </w:r>
      <w:r w:rsidR="009C5382">
        <w:t xml:space="preserve"> require annual lab safety training for all.</w:t>
      </w:r>
      <w:r>
        <w:t xml:space="preserve"> I have a dedicated lab manager who is highly skilled and experienced, who serves as our </w:t>
      </w:r>
      <w:r w:rsidR="00057006">
        <w:t xml:space="preserve">lab safety representative. </w:t>
      </w:r>
    </w:p>
    <w:p w14:paraId="26F461E5" w14:textId="287A5E93" w:rsidR="00510A58" w:rsidRPr="00AD1F0A" w:rsidRDefault="00A661EE">
      <w:pPr>
        <w:spacing w:before="220" w:after="220"/>
      </w:pPr>
      <w:r w:rsidRPr="00AD1F0A">
        <w:rPr>
          <w:b/>
          <w:bCs/>
        </w:rPr>
        <w:t>Maintaining a record of, &amp; training in rigorous &amp; unbiased experimental design, methodology, analysis, interpretation &amp; reporting of results.</w:t>
      </w:r>
      <w:r w:rsidRPr="00AD1F0A">
        <w:t xml:space="preserve"> I </w:t>
      </w:r>
      <w:r w:rsidR="00C92664">
        <w:t>co-lead a course HTGAA at MIT, Harvard (&amp; globally) and teach a section</w:t>
      </w:r>
      <w:r w:rsidRPr="00AD1F0A">
        <w:t xml:space="preserve"> </w:t>
      </w:r>
      <w:r w:rsidR="00C92664">
        <w:t>in</w:t>
      </w:r>
      <w:r w:rsidRPr="00AD1F0A">
        <w:t xml:space="preserve"> the required “Responsible Conduct of Science” course (MS300). I participate in 6 other courses (</w:t>
      </w:r>
      <w:r w:rsidR="00C92664">
        <w:t xml:space="preserve">in </w:t>
      </w:r>
      <w:r w:rsidRPr="00AD1F0A">
        <w:t xml:space="preserve">systems biology, statistics, computational biology </w:t>
      </w:r>
      <w:r w:rsidR="00C92664">
        <w:t>and/or</w:t>
      </w:r>
      <w:r w:rsidRPr="00AD1F0A">
        <w:t xml:space="preserve"> synthetic biology), bridge different schools (HBS, HLS, HKS, HSPH</w:t>
      </w:r>
      <w:r w:rsidR="00C92664">
        <w:t>, MIT</w:t>
      </w:r>
      <w:r w:rsidRPr="00AD1F0A">
        <w:t xml:space="preserve">) and outreach to wider community via Pged.org &amp; </w:t>
      </w:r>
      <w:r w:rsidR="00402E1D">
        <w:t>305</w:t>
      </w:r>
      <w:r w:rsidRPr="00AD1F0A">
        <w:t xml:space="preserve"> online videos totaling </w:t>
      </w:r>
      <w:r w:rsidR="00402E1D">
        <w:t>180</w:t>
      </w:r>
      <w:r w:rsidRPr="00AD1F0A">
        <w:t xml:space="preserve"> hours.</w:t>
      </w:r>
    </w:p>
    <w:p w14:paraId="085C4797" w14:textId="3276BD8E" w:rsidR="00510A58" w:rsidRPr="00AD1F0A" w:rsidRDefault="00A661EE">
      <w:pPr>
        <w:spacing w:before="220" w:after="220"/>
      </w:pPr>
      <w:r w:rsidRPr="00AD1F0A">
        <w:rPr>
          <w:b/>
          <w:bCs/>
        </w:rPr>
        <w:t>Supporting trainees in activities to identify and transition into careers in the biomedical research workforce consistent with trainees' skills, interests, values. Fulfilling the need of trainees to obtain Ph.</w:t>
      </w:r>
      <w:proofErr w:type="gramStart"/>
      <w:r w:rsidRPr="00AD1F0A">
        <w:rPr>
          <w:b/>
          <w:bCs/>
        </w:rPr>
        <w:t>D.s</w:t>
      </w:r>
      <w:proofErr w:type="gramEnd"/>
      <w:r w:rsidRPr="00AD1F0A">
        <w:rPr>
          <w:b/>
          <w:bCs/>
        </w:rPr>
        <w:t xml:space="preserve"> in a timely fashion with skills, credentials &amp; experiences to transition into careers in the biomedical research workforce</w:t>
      </w:r>
      <w:r w:rsidRPr="00AD1F0A">
        <w:t xml:space="preserve">. I participate in 25 PhD dissertation advisory committees (DAC). I encourage PhD students and advisors to publish and graduate with high quality yet swiftly. In my lab the mean time is 5 years (SD=1.4). I help expose students with a variety of realistic options, including biotech startups, </w:t>
      </w:r>
      <w:r w:rsidRPr="00AD1F0A">
        <w:lastRenderedPageBreak/>
        <w:t xml:space="preserve">presentations from entrepreneurs-in-residence, conflict avoidance, Harvard IP, etc. (Alumni from my group have co-founded </w:t>
      </w:r>
      <w:r w:rsidR="00C92664">
        <w:t>over 40</w:t>
      </w:r>
      <w:r w:rsidRPr="00AD1F0A">
        <w:t xml:space="preserve"> such in the past </w:t>
      </w:r>
      <w:r w:rsidR="00C92664">
        <w:t xml:space="preserve">10 </w:t>
      </w:r>
      <w:r w:rsidRPr="00AD1F0A">
        <w:t>years, including Editas</w:t>
      </w:r>
      <w:r w:rsidR="00C92664">
        <w:t>, Dyno, Nebula,</w:t>
      </w:r>
      <w:r w:rsidRPr="00AD1F0A">
        <w:t xml:space="preserve"> and Egenesis).</w:t>
      </w:r>
    </w:p>
    <w:p w14:paraId="57332493" w14:textId="77777777" w:rsidR="00510A58" w:rsidRPr="00AD1F0A" w:rsidRDefault="00A661EE">
      <w:pPr>
        <w:pStyle w:val="Heading3"/>
        <w:rPr>
          <w:rFonts w:ascii="Arial" w:hAnsi="Arial" w:cs="Arial"/>
          <w:sz w:val="22"/>
          <w:szCs w:val="22"/>
        </w:rPr>
      </w:pPr>
      <w:r w:rsidRPr="00AD1F0A">
        <w:rPr>
          <w:rFonts w:ascii="Arial" w:eastAsia="Arial" w:hAnsi="Arial" w:cs="Arial"/>
          <w:sz w:val="22"/>
          <w:szCs w:val="22"/>
        </w:rPr>
        <w:t>B. Positions, Scientific Appointments and Honors</w:t>
      </w:r>
    </w:p>
    <w:p w14:paraId="600F087F" w14:textId="77777777" w:rsidR="00510A58" w:rsidRPr="00AD1F0A" w:rsidRDefault="00A661EE">
      <w:pPr>
        <w:pStyle w:val="h3underline"/>
        <w:rPr>
          <w:rFonts w:ascii="Arial" w:hAnsi="Arial" w:cs="Arial"/>
          <w:sz w:val="22"/>
          <w:szCs w:val="22"/>
        </w:rPr>
      </w:pPr>
      <w:r w:rsidRPr="00AD1F0A">
        <w:rPr>
          <w:rFonts w:ascii="Arial" w:eastAsia="Arial" w:hAnsi="Arial" w:cs="Arial"/>
          <w:sz w:val="22"/>
          <w:szCs w:val="22"/>
        </w:rPr>
        <w:t>Positions and Scientific Appointments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510A58" w:rsidRPr="00AD1F0A" w14:paraId="3FC6F9EC" w14:textId="77777777">
        <w:tc>
          <w:tcPr>
            <w:tcW w:w="1530" w:type="dxa"/>
            <w:tcMar>
              <w:top w:w="15" w:type="dxa"/>
              <w:left w:w="15" w:type="dxa"/>
              <w:bottom w:w="15" w:type="dxa"/>
              <w:right w:w="15" w:type="dxa"/>
            </w:tcMar>
          </w:tcPr>
          <w:p w14:paraId="3BC5DBF6" w14:textId="77777777" w:rsidR="00510A58" w:rsidRPr="00AD1F0A" w:rsidRDefault="00A661EE">
            <w:r w:rsidRPr="00AD1F0A">
              <w:t xml:space="preserve">2022 - </w:t>
            </w:r>
          </w:p>
        </w:tc>
        <w:tc>
          <w:tcPr>
            <w:tcW w:w="0" w:type="auto"/>
            <w:tcMar>
              <w:top w:w="15" w:type="dxa"/>
              <w:left w:w="15" w:type="dxa"/>
              <w:bottom w:w="15" w:type="dxa"/>
              <w:right w:w="15" w:type="dxa"/>
            </w:tcMar>
          </w:tcPr>
          <w:p w14:paraId="30942E75" w14:textId="77777777" w:rsidR="00510A58" w:rsidRPr="00AD1F0A" w:rsidRDefault="00A661EE">
            <w:r w:rsidRPr="00AD1F0A">
              <w:t>Consultant, IntegraTX</w:t>
            </w:r>
          </w:p>
        </w:tc>
      </w:tr>
      <w:tr w:rsidR="00510A58" w:rsidRPr="00AD1F0A" w14:paraId="15964300" w14:textId="77777777">
        <w:tc>
          <w:tcPr>
            <w:tcW w:w="1530" w:type="dxa"/>
            <w:tcMar>
              <w:top w:w="15" w:type="dxa"/>
              <w:left w:w="15" w:type="dxa"/>
              <w:bottom w:w="15" w:type="dxa"/>
              <w:right w:w="15" w:type="dxa"/>
            </w:tcMar>
          </w:tcPr>
          <w:p w14:paraId="4F6EAE25" w14:textId="77777777" w:rsidR="00510A58" w:rsidRPr="00AD1F0A" w:rsidRDefault="00A661EE">
            <w:r w:rsidRPr="00AD1F0A">
              <w:t xml:space="preserve">2021 - </w:t>
            </w:r>
          </w:p>
        </w:tc>
        <w:tc>
          <w:tcPr>
            <w:tcW w:w="0" w:type="auto"/>
            <w:tcMar>
              <w:top w:w="15" w:type="dxa"/>
              <w:left w:w="15" w:type="dxa"/>
              <w:bottom w:w="15" w:type="dxa"/>
              <w:right w:w="15" w:type="dxa"/>
            </w:tcMar>
          </w:tcPr>
          <w:p w14:paraId="641BB25B" w14:textId="77777777" w:rsidR="00510A58" w:rsidRPr="00AD1F0A" w:rsidRDefault="00A661EE">
            <w:r w:rsidRPr="00AD1F0A">
              <w:t>Consultant and Scientific Advisor, BioViva USA Inc.</w:t>
            </w:r>
          </w:p>
        </w:tc>
      </w:tr>
      <w:tr w:rsidR="00510A58" w:rsidRPr="00AD1F0A" w14:paraId="3CDB2A21" w14:textId="77777777">
        <w:tc>
          <w:tcPr>
            <w:tcW w:w="1530" w:type="dxa"/>
            <w:tcMar>
              <w:top w:w="15" w:type="dxa"/>
              <w:left w:w="15" w:type="dxa"/>
              <w:bottom w:w="15" w:type="dxa"/>
              <w:right w:w="15" w:type="dxa"/>
            </w:tcMar>
          </w:tcPr>
          <w:p w14:paraId="409506BB" w14:textId="77777777" w:rsidR="00510A58" w:rsidRPr="00AD1F0A" w:rsidRDefault="00A661EE">
            <w:r w:rsidRPr="00AD1F0A">
              <w:t xml:space="preserve">2021 - </w:t>
            </w:r>
          </w:p>
        </w:tc>
        <w:tc>
          <w:tcPr>
            <w:tcW w:w="0" w:type="auto"/>
            <w:tcMar>
              <w:top w:w="15" w:type="dxa"/>
              <w:left w:w="15" w:type="dxa"/>
              <w:bottom w:w="15" w:type="dxa"/>
              <w:right w:w="15" w:type="dxa"/>
            </w:tcMar>
          </w:tcPr>
          <w:p w14:paraId="30300276" w14:textId="77777777" w:rsidR="00510A58" w:rsidRPr="00AD1F0A" w:rsidRDefault="00A661EE">
            <w:r w:rsidRPr="00AD1F0A">
              <w:t xml:space="preserve">Advisor, Roswell Biotechnologies </w:t>
            </w:r>
          </w:p>
        </w:tc>
      </w:tr>
      <w:tr w:rsidR="00510A58" w:rsidRPr="00AD1F0A" w14:paraId="0FFB2EA2" w14:textId="77777777">
        <w:tc>
          <w:tcPr>
            <w:tcW w:w="1530" w:type="dxa"/>
            <w:tcMar>
              <w:top w:w="15" w:type="dxa"/>
              <w:left w:w="15" w:type="dxa"/>
              <w:bottom w:w="15" w:type="dxa"/>
              <w:right w:w="15" w:type="dxa"/>
            </w:tcMar>
          </w:tcPr>
          <w:p w14:paraId="3EEC15D8" w14:textId="77777777" w:rsidR="00510A58" w:rsidRPr="00AD1F0A" w:rsidRDefault="00A661EE">
            <w:r w:rsidRPr="00AD1F0A">
              <w:t xml:space="preserve">2021 - </w:t>
            </w:r>
          </w:p>
        </w:tc>
        <w:tc>
          <w:tcPr>
            <w:tcW w:w="0" w:type="auto"/>
            <w:tcMar>
              <w:top w:w="15" w:type="dxa"/>
              <w:left w:w="15" w:type="dxa"/>
              <w:bottom w:w="15" w:type="dxa"/>
              <w:right w:w="15" w:type="dxa"/>
            </w:tcMar>
          </w:tcPr>
          <w:p w14:paraId="020EE1DB" w14:textId="77777777" w:rsidR="00510A58" w:rsidRPr="00AD1F0A" w:rsidRDefault="00A661EE">
            <w:r w:rsidRPr="00AD1F0A">
              <w:t>Advisor, Alacris Theranostics GmbH</w:t>
            </w:r>
          </w:p>
        </w:tc>
      </w:tr>
      <w:tr w:rsidR="00510A58" w:rsidRPr="00AD1F0A" w14:paraId="7854E18E" w14:textId="77777777">
        <w:tc>
          <w:tcPr>
            <w:tcW w:w="1530" w:type="dxa"/>
            <w:tcMar>
              <w:top w:w="15" w:type="dxa"/>
              <w:left w:w="15" w:type="dxa"/>
              <w:bottom w:w="15" w:type="dxa"/>
              <w:right w:w="15" w:type="dxa"/>
            </w:tcMar>
          </w:tcPr>
          <w:p w14:paraId="3238A671" w14:textId="77777777" w:rsidR="00510A58" w:rsidRPr="00AD1F0A" w:rsidRDefault="00A661EE">
            <w:r w:rsidRPr="00AD1F0A">
              <w:t xml:space="preserve">2021 - </w:t>
            </w:r>
          </w:p>
        </w:tc>
        <w:tc>
          <w:tcPr>
            <w:tcW w:w="0" w:type="auto"/>
            <w:tcMar>
              <w:top w:w="15" w:type="dxa"/>
              <w:left w:w="15" w:type="dxa"/>
              <w:bottom w:w="15" w:type="dxa"/>
              <w:right w:w="15" w:type="dxa"/>
            </w:tcMar>
          </w:tcPr>
          <w:p w14:paraId="42560043" w14:textId="77777777" w:rsidR="00510A58" w:rsidRPr="00AD1F0A" w:rsidRDefault="00A661EE">
            <w:r w:rsidRPr="00AD1F0A">
              <w:t xml:space="preserve">Advisor, Bione </w:t>
            </w:r>
          </w:p>
        </w:tc>
      </w:tr>
      <w:tr w:rsidR="00510A58" w:rsidRPr="00AD1F0A" w14:paraId="48978959" w14:textId="77777777">
        <w:tc>
          <w:tcPr>
            <w:tcW w:w="1530" w:type="dxa"/>
            <w:tcMar>
              <w:top w:w="15" w:type="dxa"/>
              <w:left w:w="15" w:type="dxa"/>
              <w:bottom w:w="15" w:type="dxa"/>
              <w:right w:w="15" w:type="dxa"/>
            </w:tcMar>
          </w:tcPr>
          <w:p w14:paraId="6B5DEEE8" w14:textId="77777777" w:rsidR="00510A58" w:rsidRPr="00AD1F0A" w:rsidRDefault="00A661EE">
            <w:r w:rsidRPr="00AD1F0A">
              <w:t xml:space="preserve">2021 - </w:t>
            </w:r>
          </w:p>
        </w:tc>
        <w:tc>
          <w:tcPr>
            <w:tcW w:w="0" w:type="auto"/>
            <w:tcMar>
              <w:top w:w="15" w:type="dxa"/>
              <w:left w:w="15" w:type="dxa"/>
              <w:bottom w:w="15" w:type="dxa"/>
              <w:right w:w="15" w:type="dxa"/>
            </w:tcMar>
          </w:tcPr>
          <w:p w14:paraId="0DA330E5" w14:textId="77777777" w:rsidR="00510A58" w:rsidRPr="00AD1F0A" w:rsidRDefault="00A661EE">
            <w:r w:rsidRPr="00AD1F0A">
              <w:t xml:space="preserve">Consultant, Eterna </w:t>
            </w:r>
          </w:p>
        </w:tc>
      </w:tr>
      <w:tr w:rsidR="00510A58" w:rsidRPr="00AD1F0A" w14:paraId="4F7F92FA" w14:textId="77777777">
        <w:tc>
          <w:tcPr>
            <w:tcW w:w="1530" w:type="dxa"/>
            <w:tcMar>
              <w:top w:w="15" w:type="dxa"/>
              <w:left w:w="15" w:type="dxa"/>
              <w:bottom w:w="15" w:type="dxa"/>
              <w:right w:w="15" w:type="dxa"/>
            </w:tcMar>
          </w:tcPr>
          <w:p w14:paraId="787CF219" w14:textId="77777777" w:rsidR="00510A58" w:rsidRPr="00AD1F0A" w:rsidRDefault="00A661EE">
            <w:r w:rsidRPr="00AD1F0A">
              <w:t xml:space="preserve">2021 - </w:t>
            </w:r>
          </w:p>
        </w:tc>
        <w:tc>
          <w:tcPr>
            <w:tcW w:w="0" w:type="auto"/>
            <w:tcMar>
              <w:top w:w="15" w:type="dxa"/>
              <w:left w:w="15" w:type="dxa"/>
              <w:bottom w:w="15" w:type="dxa"/>
              <w:right w:w="15" w:type="dxa"/>
            </w:tcMar>
          </w:tcPr>
          <w:p w14:paraId="6C608FF5" w14:textId="1B091696" w:rsidR="00510A58" w:rsidRPr="00AD1F0A" w:rsidRDefault="00A661EE">
            <w:r w:rsidRPr="00AD1F0A">
              <w:t>Consultant, G</w:t>
            </w:r>
            <w:r w:rsidR="0002343A">
              <w:t xml:space="preserve">42 </w:t>
            </w:r>
            <w:r w:rsidRPr="00AD1F0A">
              <w:t>General Trading LL</w:t>
            </w:r>
            <w:r w:rsidR="0002343A">
              <w:t>C</w:t>
            </w:r>
          </w:p>
        </w:tc>
      </w:tr>
      <w:tr w:rsidR="00510A58" w:rsidRPr="00AD1F0A" w14:paraId="563141AB" w14:textId="77777777">
        <w:tc>
          <w:tcPr>
            <w:tcW w:w="1530" w:type="dxa"/>
            <w:tcMar>
              <w:top w:w="15" w:type="dxa"/>
              <w:left w:w="15" w:type="dxa"/>
              <w:bottom w:w="15" w:type="dxa"/>
              <w:right w:w="15" w:type="dxa"/>
            </w:tcMar>
          </w:tcPr>
          <w:p w14:paraId="6C366D17" w14:textId="77777777" w:rsidR="00510A58" w:rsidRPr="00AD1F0A" w:rsidRDefault="00A661EE">
            <w:r w:rsidRPr="00AD1F0A">
              <w:t xml:space="preserve">2021 - </w:t>
            </w:r>
          </w:p>
        </w:tc>
        <w:tc>
          <w:tcPr>
            <w:tcW w:w="0" w:type="auto"/>
            <w:tcMar>
              <w:top w:w="15" w:type="dxa"/>
              <w:left w:w="15" w:type="dxa"/>
              <w:bottom w:w="15" w:type="dxa"/>
              <w:right w:w="15" w:type="dxa"/>
            </w:tcMar>
          </w:tcPr>
          <w:p w14:paraId="7F03F740" w14:textId="77777777" w:rsidR="00510A58" w:rsidRPr="00AD1F0A" w:rsidRDefault="00A661EE">
            <w:r w:rsidRPr="00AD1F0A">
              <w:t>Consultant, Outsized Ventures Limited</w:t>
            </w:r>
          </w:p>
        </w:tc>
      </w:tr>
      <w:tr w:rsidR="00510A58" w:rsidRPr="00AD1F0A" w14:paraId="7EAAB455" w14:textId="77777777">
        <w:tc>
          <w:tcPr>
            <w:tcW w:w="1530" w:type="dxa"/>
            <w:tcMar>
              <w:top w:w="15" w:type="dxa"/>
              <w:left w:w="15" w:type="dxa"/>
              <w:bottom w:w="15" w:type="dxa"/>
              <w:right w:w="15" w:type="dxa"/>
            </w:tcMar>
          </w:tcPr>
          <w:p w14:paraId="3AB11ADB" w14:textId="77777777" w:rsidR="00510A58" w:rsidRPr="00AD1F0A" w:rsidRDefault="00A661EE">
            <w:r w:rsidRPr="00AD1F0A">
              <w:t xml:space="preserve">2021 - </w:t>
            </w:r>
          </w:p>
        </w:tc>
        <w:tc>
          <w:tcPr>
            <w:tcW w:w="0" w:type="auto"/>
            <w:tcMar>
              <w:top w:w="15" w:type="dxa"/>
              <w:left w:w="15" w:type="dxa"/>
              <w:bottom w:w="15" w:type="dxa"/>
              <w:right w:w="15" w:type="dxa"/>
            </w:tcMar>
          </w:tcPr>
          <w:p w14:paraId="37602651" w14:textId="77777777" w:rsidR="00510A58" w:rsidRPr="00AD1F0A" w:rsidRDefault="00A661EE">
            <w:r w:rsidRPr="00AD1F0A">
              <w:t>Consultant, SNIPR Biome</w:t>
            </w:r>
          </w:p>
        </w:tc>
      </w:tr>
      <w:tr w:rsidR="00510A58" w:rsidRPr="00AD1F0A" w14:paraId="062475F6" w14:textId="77777777">
        <w:tc>
          <w:tcPr>
            <w:tcW w:w="1530" w:type="dxa"/>
            <w:tcMar>
              <w:top w:w="15" w:type="dxa"/>
              <w:left w:w="15" w:type="dxa"/>
              <w:bottom w:w="15" w:type="dxa"/>
              <w:right w:w="15" w:type="dxa"/>
            </w:tcMar>
          </w:tcPr>
          <w:p w14:paraId="75D528F2" w14:textId="77777777" w:rsidR="00510A58" w:rsidRPr="00AD1F0A" w:rsidRDefault="00A661EE">
            <w:r w:rsidRPr="00AD1F0A">
              <w:t xml:space="preserve">2020 - </w:t>
            </w:r>
          </w:p>
        </w:tc>
        <w:tc>
          <w:tcPr>
            <w:tcW w:w="0" w:type="auto"/>
            <w:tcMar>
              <w:top w:w="15" w:type="dxa"/>
              <w:left w:w="15" w:type="dxa"/>
              <w:bottom w:w="15" w:type="dxa"/>
              <w:right w:w="15" w:type="dxa"/>
            </w:tcMar>
          </w:tcPr>
          <w:p w14:paraId="0D90C6BA" w14:textId="452B8043" w:rsidR="00510A58" w:rsidRPr="00AD1F0A" w:rsidRDefault="00A661EE">
            <w:r w:rsidRPr="00AD1F0A">
              <w:t>Advisor, Shenzhen Institutes of Advanced Technology, Chinese Academy of Science (SIAT)</w:t>
            </w:r>
          </w:p>
        </w:tc>
      </w:tr>
      <w:tr w:rsidR="00510A58" w:rsidRPr="00AD1F0A" w14:paraId="7E7AC2D2" w14:textId="77777777">
        <w:tc>
          <w:tcPr>
            <w:tcW w:w="1530" w:type="dxa"/>
            <w:tcMar>
              <w:top w:w="15" w:type="dxa"/>
              <w:left w:w="15" w:type="dxa"/>
              <w:bottom w:w="15" w:type="dxa"/>
              <w:right w:w="15" w:type="dxa"/>
            </w:tcMar>
          </w:tcPr>
          <w:p w14:paraId="3FCE0E2C" w14:textId="77777777" w:rsidR="00510A58" w:rsidRPr="00AD1F0A" w:rsidRDefault="00A661EE">
            <w:r w:rsidRPr="00AD1F0A">
              <w:t xml:space="preserve">2020 - </w:t>
            </w:r>
          </w:p>
        </w:tc>
        <w:tc>
          <w:tcPr>
            <w:tcW w:w="0" w:type="auto"/>
            <w:tcMar>
              <w:top w:w="15" w:type="dxa"/>
              <w:left w:w="15" w:type="dxa"/>
              <w:bottom w:w="15" w:type="dxa"/>
              <w:right w:w="15" w:type="dxa"/>
            </w:tcMar>
          </w:tcPr>
          <w:p w14:paraId="5F02837A" w14:textId="77777777" w:rsidR="00510A58" w:rsidRPr="00AD1F0A" w:rsidRDefault="00A661EE">
            <w:r w:rsidRPr="00AD1F0A">
              <w:t>Advisor, Rejuvenate Bio, Inc.</w:t>
            </w:r>
          </w:p>
        </w:tc>
      </w:tr>
      <w:tr w:rsidR="00510A58" w:rsidRPr="00AD1F0A" w14:paraId="617D2B6D" w14:textId="77777777">
        <w:tc>
          <w:tcPr>
            <w:tcW w:w="1530" w:type="dxa"/>
            <w:tcMar>
              <w:top w:w="15" w:type="dxa"/>
              <w:left w:w="15" w:type="dxa"/>
              <w:bottom w:w="15" w:type="dxa"/>
              <w:right w:w="15" w:type="dxa"/>
            </w:tcMar>
          </w:tcPr>
          <w:p w14:paraId="4690FAE2" w14:textId="77777777" w:rsidR="00510A58" w:rsidRPr="00AD1F0A" w:rsidRDefault="00A661EE">
            <w:r w:rsidRPr="00AD1F0A">
              <w:t xml:space="preserve">2020 - </w:t>
            </w:r>
          </w:p>
        </w:tc>
        <w:tc>
          <w:tcPr>
            <w:tcW w:w="0" w:type="auto"/>
            <w:tcMar>
              <w:top w:w="15" w:type="dxa"/>
              <w:left w:w="15" w:type="dxa"/>
              <w:bottom w:w="15" w:type="dxa"/>
              <w:right w:w="15" w:type="dxa"/>
            </w:tcMar>
          </w:tcPr>
          <w:p w14:paraId="42F58F09" w14:textId="77777777" w:rsidR="00510A58" w:rsidRPr="00AD1F0A" w:rsidRDefault="00A661EE">
            <w:proofErr w:type="gramStart"/>
            <w:r w:rsidRPr="00AD1F0A">
              <w:t>Advisor ,</w:t>
            </w:r>
            <w:proofErr w:type="gramEnd"/>
            <w:r w:rsidRPr="00AD1F0A">
              <w:t xml:space="preserve"> Qihan-eGenesis Hongkong Limited</w:t>
            </w:r>
          </w:p>
        </w:tc>
      </w:tr>
      <w:tr w:rsidR="00510A58" w:rsidRPr="00AD1F0A" w14:paraId="26A3188C" w14:textId="77777777">
        <w:tc>
          <w:tcPr>
            <w:tcW w:w="1530" w:type="dxa"/>
            <w:tcMar>
              <w:top w:w="15" w:type="dxa"/>
              <w:left w:w="15" w:type="dxa"/>
              <w:bottom w:w="15" w:type="dxa"/>
              <w:right w:w="15" w:type="dxa"/>
            </w:tcMar>
          </w:tcPr>
          <w:p w14:paraId="19F7E8AA" w14:textId="77777777" w:rsidR="00510A58" w:rsidRPr="00AD1F0A" w:rsidRDefault="00A661EE">
            <w:r w:rsidRPr="00AD1F0A">
              <w:t xml:space="preserve">2020 - </w:t>
            </w:r>
          </w:p>
        </w:tc>
        <w:tc>
          <w:tcPr>
            <w:tcW w:w="0" w:type="auto"/>
            <w:tcMar>
              <w:top w:w="15" w:type="dxa"/>
              <w:left w:w="15" w:type="dxa"/>
              <w:bottom w:w="15" w:type="dxa"/>
              <w:right w:w="15" w:type="dxa"/>
            </w:tcMar>
          </w:tcPr>
          <w:p w14:paraId="56A58318" w14:textId="77777777" w:rsidR="00510A58" w:rsidRPr="00AD1F0A" w:rsidRDefault="00A661EE">
            <w:r w:rsidRPr="00AD1F0A">
              <w:t>Advisor, 4BaseCare</w:t>
            </w:r>
          </w:p>
        </w:tc>
      </w:tr>
      <w:tr w:rsidR="00510A58" w:rsidRPr="00AD1F0A" w14:paraId="1F4FCBF3" w14:textId="77777777">
        <w:tc>
          <w:tcPr>
            <w:tcW w:w="1530" w:type="dxa"/>
            <w:tcMar>
              <w:top w:w="15" w:type="dxa"/>
              <w:left w:w="15" w:type="dxa"/>
              <w:bottom w:w="15" w:type="dxa"/>
              <w:right w:w="15" w:type="dxa"/>
            </w:tcMar>
          </w:tcPr>
          <w:p w14:paraId="59F16AC1" w14:textId="77777777" w:rsidR="00510A58" w:rsidRPr="00AD1F0A" w:rsidRDefault="00A661EE">
            <w:r w:rsidRPr="00AD1F0A">
              <w:t xml:space="preserve">2019 - </w:t>
            </w:r>
          </w:p>
        </w:tc>
        <w:tc>
          <w:tcPr>
            <w:tcW w:w="0" w:type="auto"/>
            <w:tcMar>
              <w:top w:w="15" w:type="dxa"/>
              <w:left w:w="15" w:type="dxa"/>
              <w:bottom w:w="15" w:type="dxa"/>
              <w:right w:w="15" w:type="dxa"/>
            </w:tcMar>
          </w:tcPr>
          <w:p w14:paraId="1D995B49" w14:textId="77777777" w:rsidR="00510A58" w:rsidRPr="00AD1F0A" w:rsidRDefault="00A661EE">
            <w:r w:rsidRPr="00AD1F0A">
              <w:t>Advisor, Center for Genome Engineering and Therapy, SIAT</w:t>
            </w:r>
          </w:p>
        </w:tc>
      </w:tr>
      <w:tr w:rsidR="00510A58" w:rsidRPr="00AD1F0A" w14:paraId="7D044619" w14:textId="77777777">
        <w:tc>
          <w:tcPr>
            <w:tcW w:w="1530" w:type="dxa"/>
            <w:tcMar>
              <w:top w:w="15" w:type="dxa"/>
              <w:left w:w="15" w:type="dxa"/>
              <w:bottom w:w="15" w:type="dxa"/>
              <w:right w:w="15" w:type="dxa"/>
            </w:tcMar>
          </w:tcPr>
          <w:p w14:paraId="534FE73E" w14:textId="77777777" w:rsidR="00510A58" w:rsidRPr="00AD1F0A" w:rsidRDefault="00A661EE">
            <w:r w:rsidRPr="00AD1F0A">
              <w:t xml:space="preserve">2017 - </w:t>
            </w:r>
          </w:p>
        </w:tc>
        <w:tc>
          <w:tcPr>
            <w:tcW w:w="0" w:type="auto"/>
            <w:tcMar>
              <w:top w:w="15" w:type="dxa"/>
              <w:left w:w="15" w:type="dxa"/>
              <w:bottom w:w="15" w:type="dxa"/>
              <w:right w:w="15" w:type="dxa"/>
            </w:tcMar>
          </w:tcPr>
          <w:p w14:paraId="3B6717AE" w14:textId="77777777" w:rsidR="00510A58" w:rsidRPr="00AD1F0A" w:rsidRDefault="00A661EE">
            <w:r w:rsidRPr="00AD1F0A">
              <w:t>Visiting Professor, MIT Media Lab (Course: MAS.S61)</w:t>
            </w:r>
          </w:p>
        </w:tc>
      </w:tr>
      <w:tr w:rsidR="00510A58" w:rsidRPr="00AD1F0A" w14:paraId="4883A695" w14:textId="77777777">
        <w:tc>
          <w:tcPr>
            <w:tcW w:w="1530" w:type="dxa"/>
            <w:tcMar>
              <w:top w:w="15" w:type="dxa"/>
              <w:left w:w="15" w:type="dxa"/>
              <w:bottom w:w="15" w:type="dxa"/>
              <w:right w:w="15" w:type="dxa"/>
            </w:tcMar>
          </w:tcPr>
          <w:p w14:paraId="28022FC2" w14:textId="77777777" w:rsidR="00510A58" w:rsidRPr="00AD1F0A" w:rsidRDefault="00A661EE">
            <w:r w:rsidRPr="00AD1F0A">
              <w:t xml:space="preserve">2017 - </w:t>
            </w:r>
          </w:p>
        </w:tc>
        <w:tc>
          <w:tcPr>
            <w:tcW w:w="0" w:type="auto"/>
            <w:tcMar>
              <w:top w:w="15" w:type="dxa"/>
              <w:left w:w="15" w:type="dxa"/>
              <w:bottom w:w="15" w:type="dxa"/>
              <w:right w:w="15" w:type="dxa"/>
            </w:tcMar>
          </w:tcPr>
          <w:p w14:paraId="76EEF6EC" w14:textId="77777777" w:rsidR="00510A58" w:rsidRPr="00AD1F0A" w:rsidRDefault="00A661EE">
            <w:r w:rsidRPr="00AD1F0A">
              <w:t>Advisor, Regenesis Institute, Shenzhen</w:t>
            </w:r>
          </w:p>
        </w:tc>
      </w:tr>
      <w:tr w:rsidR="00510A58" w:rsidRPr="00AD1F0A" w14:paraId="02FAF16F" w14:textId="77777777">
        <w:tc>
          <w:tcPr>
            <w:tcW w:w="1530" w:type="dxa"/>
            <w:tcMar>
              <w:top w:w="15" w:type="dxa"/>
              <w:left w:w="15" w:type="dxa"/>
              <w:bottom w:w="15" w:type="dxa"/>
              <w:right w:w="15" w:type="dxa"/>
            </w:tcMar>
          </w:tcPr>
          <w:p w14:paraId="7D9A7CDD" w14:textId="77777777" w:rsidR="00510A58" w:rsidRPr="00AD1F0A" w:rsidRDefault="00A661EE">
            <w:r w:rsidRPr="00AD1F0A">
              <w:t>2017 - 2019</w:t>
            </w:r>
          </w:p>
        </w:tc>
        <w:tc>
          <w:tcPr>
            <w:tcW w:w="0" w:type="auto"/>
            <w:tcMar>
              <w:top w:w="15" w:type="dxa"/>
              <w:left w:w="15" w:type="dxa"/>
              <w:bottom w:w="15" w:type="dxa"/>
              <w:right w:w="15" w:type="dxa"/>
            </w:tcMar>
          </w:tcPr>
          <w:p w14:paraId="2AB52937" w14:textId="77777777" w:rsidR="00510A58" w:rsidRPr="00AD1F0A" w:rsidRDefault="00A661EE">
            <w:r w:rsidRPr="00AD1F0A">
              <w:t>Advisor, Alibaba DAMO Academy, Hangzhou</w:t>
            </w:r>
          </w:p>
        </w:tc>
      </w:tr>
      <w:tr w:rsidR="00510A58" w:rsidRPr="00AD1F0A" w14:paraId="3E5EB3E2" w14:textId="77777777">
        <w:tc>
          <w:tcPr>
            <w:tcW w:w="1530" w:type="dxa"/>
            <w:tcMar>
              <w:top w:w="15" w:type="dxa"/>
              <w:left w:w="15" w:type="dxa"/>
              <w:bottom w:w="15" w:type="dxa"/>
              <w:right w:w="15" w:type="dxa"/>
            </w:tcMar>
          </w:tcPr>
          <w:p w14:paraId="700CE99E" w14:textId="77777777" w:rsidR="00510A58" w:rsidRPr="00AD1F0A" w:rsidRDefault="00A661EE">
            <w:r w:rsidRPr="00AD1F0A">
              <w:t xml:space="preserve">2016 - </w:t>
            </w:r>
          </w:p>
        </w:tc>
        <w:tc>
          <w:tcPr>
            <w:tcW w:w="0" w:type="auto"/>
            <w:tcMar>
              <w:top w:w="15" w:type="dxa"/>
              <w:left w:w="15" w:type="dxa"/>
              <w:bottom w:w="15" w:type="dxa"/>
              <w:right w:w="15" w:type="dxa"/>
            </w:tcMar>
          </w:tcPr>
          <w:p w14:paraId="3A6B3861" w14:textId="77777777" w:rsidR="00510A58" w:rsidRPr="00AD1F0A" w:rsidRDefault="00A661EE">
            <w:r w:rsidRPr="00AD1F0A">
              <w:t>Director, Consortium for Space Genetics, Harvard Medical School</w:t>
            </w:r>
          </w:p>
        </w:tc>
      </w:tr>
      <w:tr w:rsidR="00510A58" w:rsidRPr="00AD1F0A" w14:paraId="750C6F86" w14:textId="77777777">
        <w:tc>
          <w:tcPr>
            <w:tcW w:w="1530" w:type="dxa"/>
            <w:tcMar>
              <w:top w:w="15" w:type="dxa"/>
              <w:left w:w="15" w:type="dxa"/>
              <w:bottom w:w="15" w:type="dxa"/>
              <w:right w:w="15" w:type="dxa"/>
            </w:tcMar>
          </w:tcPr>
          <w:p w14:paraId="5227CC5A" w14:textId="77777777" w:rsidR="00510A58" w:rsidRPr="00AD1F0A" w:rsidRDefault="00A661EE">
            <w:r w:rsidRPr="00AD1F0A">
              <w:t xml:space="preserve">2008 - </w:t>
            </w:r>
          </w:p>
        </w:tc>
        <w:tc>
          <w:tcPr>
            <w:tcW w:w="0" w:type="auto"/>
            <w:tcMar>
              <w:top w:w="15" w:type="dxa"/>
              <w:left w:w="15" w:type="dxa"/>
              <w:bottom w:w="15" w:type="dxa"/>
              <w:right w:w="15" w:type="dxa"/>
            </w:tcMar>
          </w:tcPr>
          <w:p w14:paraId="5BD77E12" w14:textId="4B63C52A" w:rsidR="00510A58" w:rsidRPr="00AD1F0A" w:rsidRDefault="00A661EE">
            <w:r w:rsidRPr="00AD1F0A">
              <w:t xml:space="preserve">Founding Core Faculty &amp; Lead, Synthetic Biology, Wyss Institute </w:t>
            </w:r>
          </w:p>
        </w:tc>
      </w:tr>
      <w:tr w:rsidR="00510A58" w:rsidRPr="00AD1F0A" w14:paraId="34B25E51" w14:textId="77777777">
        <w:tc>
          <w:tcPr>
            <w:tcW w:w="1530" w:type="dxa"/>
            <w:tcMar>
              <w:top w:w="15" w:type="dxa"/>
              <w:left w:w="15" w:type="dxa"/>
              <w:bottom w:w="15" w:type="dxa"/>
              <w:right w:w="15" w:type="dxa"/>
            </w:tcMar>
          </w:tcPr>
          <w:p w14:paraId="791F5299" w14:textId="77777777" w:rsidR="00510A58" w:rsidRPr="00AD1F0A" w:rsidRDefault="00A661EE">
            <w:r w:rsidRPr="00AD1F0A">
              <w:t xml:space="preserve">2006 - </w:t>
            </w:r>
          </w:p>
        </w:tc>
        <w:tc>
          <w:tcPr>
            <w:tcW w:w="0" w:type="auto"/>
            <w:tcMar>
              <w:top w:w="15" w:type="dxa"/>
              <w:left w:w="15" w:type="dxa"/>
              <w:bottom w:w="15" w:type="dxa"/>
              <w:right w:w="15" w:type="dxa"/>
            </w:tcMar>
          </w:tcPr>
          <w:p w14:paraId="41B0BF94" w14:textId="77777777" w:rsidR="00510A58" w:rsidRPr="00AD1F0A" w:rsidRDefault="00A661EE">
            <w:r w:rsidRPr="00AD1F0A">
              <w:t xml:space="preserve">Senior Associate Faculty Member, Broad Inst. of Harvard &amp; MIT </w:t>
            </w:r>
          </w:p>
        </w:tc>
      </w:tr>
      <w:tr w:rsidR="00510A58" w:rsidRPr="00AD1F0A" w14:paraId="45D00760" w14:textId="77777777">
        <w:tc>
          <w:tcPr>
            <w:tcW w:w="1530" w:type="dxa"/>
            <w:tcMar>
              <w:top w:w="15" w:type="dxa"/>
              <w:left w:w="15" w:type="dxa"/>
              <w:bottom w:w="15" w:type="dxa"/>
              <w:right w:w="15" w:type="dxa"/>
            </w:tcMar>
          </w:tcPr>
          <w:p w14:paraId="39D92331" w14:textId="77777777" w:rsidR="00510A58" w:rsidRPr="00AD1F0A" w:rsidRDefault="00A661EE">
            <w:r w:rsidRPr="00AD1F0A">
              <w:t xml:space="preserve">2005 - </w:t>
            </w:r>
          </w:p>
        </w:tc>
        <w:tc>
          <w:tcPr>
            <w:tcW w:w="0" w:type="auto"/>
            <w:tcMar>
              <w:top w:w="15" w:type="dxa"/>
              <w:left w:w="15" w:type="dxa"/>
              <w:bottom w:w="15" w:type="dxa"/>
              <w:right w:w="15" w:type="dxa"/>
            </w:tcMar>
          </w:tcPr>
          <w:p w14:paraId="5A27D981" w14:textId="77777777" w:rsidR="00510A58" w:rsidRPr="00AD1F0A" w:rsidRDefault="00A661EE">
            <w:r w:rsidRPr="00AD1F0A">
              <w:t xml:space="preserve">Director, Personal Genome Project </w:t>
            </w:r>
          </w:p>
        </w:tc>
      </w:tr>
      <w:tr w:rsidR="00510A58" w:rsidRPr="00AD1F0A" w14:paraId="5519480D" w14:textId="77777777">
        <w:tc>
          <w:tcPr>
            <w:tcW w:w="1530" w:type="dxa"/>
            <w:tcMar>
              <w:top w:w="15" w:type="dxa"/>
              <w:left w:w="15" w:type="dxa"/>
              <w:bottom w:w="15" w:type="dxa"/>
              <w:right w:w="15" w:type="dxa"/>
            </w:tcMar>
          </w:tcPr>
          <w:p w14:paraId="58B7BBB9" w14:textId="77777777" w:rsidR="00510A58" w:rsidRPr="00AD1F0A" w:rsidRDefault="00A661EE">
            <w:r w:rsidRPr="00AD1F0A">
              <w:t xml:space="preserve">2005 - </w:t>
            </w:r>
          </w:p>
        </w:tc>
        <w:tc>
          <w:tcPr>
            <w:tcW w:w="0" w:type="auto"/>
            <w:tcMar>
              <w:top w:w="15" w:type="dxa"/>
              <w:left w:w="15" w:type="dxa"/>
              <w:bottom w:w="15" w:type="dxa"/>
              <w:right w:w="15" w:type="dxa"/>
            </w:tcMar>
          </w:tcPr>
          <w:p w14:paraId="1BA99DD9" w14:textId="77777777" w:rsidR="00510A58" w:rsidRPr="00AD1F0A" w:rsidRDefault="00A661EE">
            <w:r w:rsidRPr="00AD1F0A">
              <w:t xml:space="preserve">Editorial Boards, Nature/EMBO-MSB, Scientific American </w:t>
            </w:r>
          </w:p>
        </w:tc>
      </w:tr>
      <w:tr w:rsidR="00510A58" w:rsidRPr="00AD1F0A" w14:paraId="6BA26C64" w14:textId="77777777">
        <w:tc>
          <w:tcPr>
            <w:tcW w:w="1530" w:type="dxa"/>
            <w:tcMar>
              <w:top w:w="15" w:type="dxa"/>
              <w:left w:w="15" w:type="dxa"/>
              <w:bottom w:w="15" w:type="dxa"/>
              <w:right w:w="15" w:type="dxa"/>
            </w:tcMar>
          </w:tcPr>
          <w:p w14:paraId="45EDF9BB" w14:textId="77777777" w:rsidR="00510A58" w:rsidRPr="00AD1F0A" w:rsidRDefault="00A661EE">
            <w:r w:rsidRPr="00AD1F0A">
              <w:t xml:space="preserve">2004 - </w:t>
            </w:r>
          </w:p>
        </w:tc>
        <w:tc>
          <w:tcPr>
            <w:tcW w:w="0" w:type="auto"/>
            <w:tcMar>
              <w:top w:w="15" w:type="dxa"/>
              <w:left w:w="15" w:type="dxa"/>
              <w:bottom w:w="15" w:type="dxa"/>
              <w:right w:w="15" w:type="dxa"/>
            </w:tcMar>
          </w:tcPr>
          <w:p w14:paraId="5592610F" w14:textId="77777777" w:rsidR="00510A58" w:rsidRPr="00AD1F0A" w:rsidRDefault="00A661EE">
            <w:r w:rsidRPr="00AD1F0A">
              <w:t xml:space="preserve">Director, NIH NHGRI Center of Excellence in Genomic Science </w:t>
            </w:r>
          </w:p>
        </w:tc>
      </w:tr>
      <w:tr w:rsidR="00510A58" w:rsidRPr="00AD1F0A" w14:paraId="27B406BC" w14:textId="77777777">
        <w:tc>
          <w:tcPr>
            <w:tcW w:w="1530" w:type="dxa"/>
            <w:tcMar>
              <w:top w:w="15" w:type="dxa"/>
              <w:left w:w="15" w:type="dxa"/>
              <w:bottom w:w="15" w:type="dxa"/>
              <w:right w:w="15" w:type="dxa"/>
            </w:tcMar>
          </w:tcPr>
          <w:p w14:paraId="51252067" w14:textId="77777777" w:rsidR="00510A58" w:rsidRPr="00AD1F0A" w:rsidRDefault="00A661EE">
            <w:r w:rsidRPr="00AD1F0A">
              <w:t xml:space="preserve">2001 - </w:t>
            </w:r>
          </w:p>
        </w:tc>
        <w:tc>
          <w:tcPr>
            <w:tcW w:w="0" w:type="auto"/>
            <w:tcMar>
              <w:top w:w="15" w:type="dxa"/>
              <w:left w:w="15" w:type="dxa"/>
              <w:bottom w:w="15" w:type="dxa"/>
              <w:right w:w="15" w:type="dxa"/>
            </w:tcMar>
          </w:tcPr>
          <w:p w14:paraId="1858F4CC" w14:textId="77777777" w:rsidR="00510A58" w:rsidRPr="00AD1F0A" w:rsidRDefault="00A661EE">
            <w:r w:rsidRPr="00AD1F0A">
              <w:t xml:space="preserve">Review Committee, NHGRI, BISTI, Pioneer grant, NHLBI BEE, NAS </w:t>
            </w:r>
          </w:p>
        </w:tc>
      </w:tr>
      <w:tr w:rsidR="00510A58" w:rsidRPr="00AD1F0A" w14:paraId="3CC5DA68" w14:textId="77777777">
        <w:tc>
          <w:tcPr>
            <w:tcW w:w="1530" w:type="dxa"/>
            <w:tcMar>
              <w:top w:w="15" w:type="dxa"/>
              <w:left w:w="15" w:type="dxa"/>
              <w:bottom w:w="15" w:type="dxa"/>
              <w:right w:w="15" w:type="dxa"/>
            </w:tcMar>
          </w:tcPr>
          <w:p w14:paraId="40731EDB" w14:textId="77777777" w:rsidR="00510A58" w:rsidRPr="00AD1F0A" w:rsidRDefault="00A661EE">
            <w:r w:rsidRPr="00AD1F0A">
              <w:t xml:space="preserve">1998 - </w:t>
            </w:r>
          </w:p>
        </w:tc>
        <w:tc>
          <w:tcPr>
            <w:tcW w:w="0" w:type="auto"/>
            <w:tcMar>
              <w:top w:w="15" w:type="dxa"/>
              <w:left w:w="15" w:type="dxa"/>
              <w:bottom w:w="15" w:type="dxa"/>
              <w:right w:w="15" w:type="dxa"/>
            </w:tcMar>
          </w:tcPr>
          <w:p w14:paraId="1B73991E" w14:textId="77777777" w:rsidR="00510A58" w:rsidRPr="00AD1F0A" w:rsidRDefault="00A661EE">
            <w:r w:rsidRPr="00AD1F0A">
              <w:t>Professor of Genetics, Harvard Medical School</w:t>
            </w:r>
          </w:p>
        </w:tc>
      </w:tr>
      <w:tr w:rsidR="00510A58" w:rsidRPr="00AD1F0A" w14:paraId="23A4B3FB" w14:textId="77777777">
        <w:tc>
          <w:tcPr>
            <w:tcW w:w="1530" w:type="dxa"/>
            <w:tcMar>
              <w:top w:w="15" w:type="dxa"/>
              <w:left w:w="15" w:type="dxa"/>
              <w:bottom w:w="15" w:type="dxa"/>
              <w:right w:w="15" w:type="dxa"/>
            </w:tcMar>
          </w:tcPr>
          <w:p w14:paraId="0D589EB4" w14:textId="77777777" w:rsidR="00510A58" w:rsidRPr="00AD1F0A" w:rsidRDefault="00A661EE">
            <w:r w:rsidRPr="00AD1F0A">
              <w:t xml:space="preserve">1998 - </w:t>
            </w:r>
          </w:p>
        </w:tc>
        <w:tc>
          <w:tcPr>
            <w:tcW w:w="0" w:type="auto"/>
            <w:tcMar>
              <w:top w:w="15" w:type="dxa"/>
              <w:left w:w="15" w:type="dxa"/>
              <w:bottom w:w="15" w:type="dxa"/>
              <w:right w:w="15" w:type="dxa"/>
            </w:tcMar>
          </w:tcPr>
          <w:p w14:paraId="1BCD077B" w14:textId="77777777" w:rsidR="00510A58" w:rsidRPr="00AD1F0A" w:rsidRDefault="00A661EE">
            <w:r w:rsidRPr="00AD1F0A">
              <w:t xml:space="preserve">Director, Lipper Center for Computational Genetics </w:t>
            </w:r>
          </w:p>
        </w:tc>
      </w:tr>
      <w:tr w:rsidR="00510A58" w:rsidRPr="00AD1F0A" w14:paraId="009827DC" w14:textId="77777777">
        <w:tc>
          <w:tcPr>
            <w:tcW w:w="1530" w:type="dxa"/>
            <w:tcMar>
              <w:top w:w="15" w:type="dxa"/>
              <w:left w:w="15" w:type="dxa"/>
              <w:bottom w:w="15" w:type="dxa"/>
              <w:right w:w="15" w:type="dxa"/>
            </w:tcMar>
          </w:tcPr>
          <w:p w14:paraId="009963CD" w14:textId="77777777" w:rsidR="00510A58" w:rsidRPr="00AD1F0A" w:rsidRDefault="00A661EE">
            <w:r w:rsidRPr="00AD1F0A">
              <w:t>1994 - 1997</w:t>
            </w:r>
          </w:p>
        </w:tc>
        <w:tc>
          <w:tcPr>
            <w:tcW w:w="0" w:type="auto"/>
            <w:tcMar>
              <w:top w:w="15" w:type="dxa"/>
              <w:left w:w="15" w:type="dxa"/>
              <w:bottom w:w="15" w:type="dxa"/>
              <w:right w:w="15" w:type="dxa"/>
            </w:tcMar>
          </w:tcPr>
          <w:p w14:paraId="17966B1E" w14:textId="77777777" w:rsidR="00510A58" w:rsidRPr="00AD1F0A" w:rsidRDefault="00A661EE">
            <w:r w:rsidRPr="00AD1F0A">
              <w:t>Review Committee, National Center for Human Genome Research</w:t>
            </w:r>
          </w:p>
        </w:tc>
      </w:tr>
      <w:tr w:rsidR="00510A58" w:rsidRPr="00AD1F0A" w14:paraId="757F1905" w14:textId="77777777">
        <w:tc>
          <w:tcPr>
            <w:tcW w:w="1530" w:type="dxa"/>
            <w:tcMar>
              <w:top w:w="15" w:type="dxa"/>
              <w:left w:w="15" w:type="dxa"/>
              <w:bottom w:w="15" w:type="dxa"/>
              <w:right w:w="15" w:type="dxa"/>
            </w:tcMar>
          </w:tcPr>
          <w:p w14:paraId="683DC640" w14:textId="77777777" w:rsidR="00510A58" w:rsidRPr="00AD1F0A" w:rsidRDefault="00A661EE">
            <w:r w:rsidRPr="00AD1F0A">
              <w:t>1990 - 1990</w:t>
            </w:r>
          </w:p>
        </w:tc>
        <w:tc>
          <w:tcPr>
            <w:tcW w:w="0" w:type="auto"/>
            <w:tcMar>
              <w:top w:w="15" w:type="dxa"/>
              <w:left w:w="15" w:type="dxa"/>
              <w:bottom w:w="15" w:type="dxa"/>
              <w:right w:w="15" w:type="dxa"/>
            </w:tcMar>
          </w:tcPr>
          <w:p w14:paraId="24EB6499" w14:textId="77777777" w:rsidR="00510A58" w:rsidRPr="00AD1F0A" w:rsidRDefault="00A661EE">
            <w:r w:rsidRPr="00AD1F0A">
              <w:t xml:space="preserve">Review Committee, NIH Genome Study Section </w:t>
            </w:r>
          </w:p>
        </w:tc>
      </w:tr>
      <w:tr w:rsidR="00510A58" w:rsidRPr="00AD1F0A" w14:paraId="2F94DDF7" w14:textId="77777777">
        <w:tc>
          <w:tcPr>
            <w:tcW w:w="1530" w:type="dxa"/>
            <w:tcMar>
              <w:top w:w="15" w:type="dxa"/>
              <w:left w:w="15" w:type="dxa"/>
              <w:bottom w:w="15" w:type="dxa"/>
              <w:right w:w="15" w:type="dxa"/>
            </w:tcMar>
          </w:tcPr>
          <w:p w14:paraId="27EFD40C" w14:textId="77777777" w:rsidR="00510A58" w:rsidRPr="00AD1F0A" w:rsidRDefault="00A661EE">
            <w:r w:rsidRPr="00AD1F0A">
              <w:t xml:space="preserve">1988 - </w:t>
            </w:r>
          </w:p>
        </w:tc>
        <w:tc>
          <w:tcPr>
            <w:tcW w:w="0" w:type="auto"/>
            <w:tcMar>
              <w:top w:w="15" w:type="dxa"/>
              <w:left w:w="15" w:type="dxa"/>
              <w:bottom w:w="15" w:type="dxa"/>
              <w:right w:w="15" w:type="dxa"/>
            </w:tcMar>
          </w:tcPr>
          <w:p w14:paraId="36A69452" w14:textId="77777777" w:rsidR="00510A58" w:rsidRPr="00AD1F0A" w:rsidRDefault="00A661EE">
            <w:r w:rsidRPr="00AD1F0A">
              <w:t>Faculty Member, HMS &amp; MIT Health Sciences and Technology</w:t>
            </w:r>
          </w:p>
        </w:tc>
      </w:tr>
      <w:tr w:rsidR="00510A58" w:rsidRPr="00AD1F0A" w14:paraId="654A1F96" w14:textId="77777777">
        <w:tc>
          <w:tcPr>
            <w:tcW w:w="1530" w:type="dxa"/>
            <w:tcMar>
              <w:top w:w="15" w:type="dxa"/>
              <w:left w:w="15" w:type="dxa"/>
              <w:bottom w:w="15" w:type="dxa"/>
              <w:right w:w="15" w:type="dxa"/>
            </w:tcMar>
          </w:tcPr>
          <w:p w14:paraId="7D140DD7" w14:textId="77777777" w:rsidR="00510A58" w:rsidRPr="00AD1F0A" w:rsidRDefault="00A661EE">
            <w:r w:rsidRPr="00AD1F0A">
              <w:t>1988 - 1994</w:t>
            </w:r>
          </w:p>
        </w:tc>
        <w:tc>
          <w:tcPr>
            <w:tcW w:w="0" w:type="auto"/>
            <w:tcMar>
              <w:top w:w="15" w:type="dxa"/>
              <w:left w:w="15" w:type="dxa"/>
              <w:bottom w:w="15" w:type="dxa"/>
              <w:right w:w="15" w:type="dxa"/>
            </w:tcMar>
          </w:tcPr>
          <w:p w14:paraId="0563EB64" w14:textId="77777777" w:rsidR="00510A58" w:rsidRPr="00AD1F0A" w:rsidRDefault="00A661EE">
            <w:r w:rsidRPr="00AD1F0A">
              <w:t>Review Committee, Department of Energy Genome Project</w:t>
            </w:r>
          </w:p>
        </w:tc>
      </w:tr>
      <w:tr w:rsidR="00510A58" w:rsidRPr="00AD1F0A" w14:paraId="6AC0A30A" w14:textId="77777777">
        <w:tc>
          <w:tcPr>
            <w:tcW w:w="1530" w:type="dxa"/>
            <w:tcMar>
              <w:top w:w="15" w:type="dxa"/>
              <w:left w:w="15" w:type="dxa"/>
              <w:bottom w:w="15" w:type="dxa"/>
              <w:right w:w="15" w:type="dxa"/>
            </w:tcMar>
          </w:tcPr>
          <w:p w14:paraId="67AAA989" w14:textId="77777777" w:rsidR="00510A58" w:rsidRPr="00AD1F0A" w:rsidRDefault="00A661EE">
            <w:r w:rsidRPr="00AD1F0A">
              <w:t xml:space="preserve">1987 - </w:t>
            </w:r>
          </w:p>
        </w:tc>
        <w:tc>
          <w:tcPr>
            <w:tcW w:w="0" w:type="auto"/>
            <w:tcMar>
              <w:top w:w="15" w:type="dxa"/>
              <w:left w:w="15" w:type="dxa"/>
              <w:bottom w:w="15" w:type="dxa"/>
              <w:right w:w="15" w:type="dxa"/>
            </w:tcMar>
          </w:tcPr>
          <w:p w14:paraId="1936EA21" w14:textId="77777777" w:rsidR="00510A58" w:rsidRPr="00AD1F0A" w:rsidRDefault="00A661EE">
            <w:r w:rsidRPr="00AD1F0A">
              <w:t xml:space="preserve">Director, DOE Technology development center </w:t>
            </w:r>
          </w:p>
        </w:tc>
      </w:tr>
      <w:tr w:rsidR="00510A58" w:rsidRPr="00AD1F0A" w14:paraId="4743FD1C" w14:textId="77777777">
        <w:tc>
          <w:tcPr>
            <w:tcW w:w="1530" w:type="dxa"/>
            <w:tcMar>
              <w:top w:w="15" w:type="dxa"/>
              <w:left w:w="15" w:type="dxa"/>
              <w:bottom w:w="15" w:type="dxa"/>
              <w:right w:w="15" w:type="dxa"/>
            </w:tcMar>
          </w:tcPr>
          <w:p w14:paraId="7B3BB987" w14:textId="77777777" w:rsidR="00510A58" w:rsidRPr="00AD1F0A" w:rsidRDefault="00A661EE">
            <w:r w:rsidRPr="00AD1F0A">
              <w:t>1986 - 1998</w:t>
            </w:r>
          </w:p>
        </w:tc>
        <w:tc>
          <w:tcPr>
            <w:tcW w:w="0" w:type="auto"/>
            <w:tcMar>
              <w:top w:w="15" w:type="dxa"/>
              <w:left w:w="15" w:type="dxa"/>
              <w:bottom w:w="15" w:type="dxa"/>
              <w:right w:w="15" w:type="dxa"/>
            </w:tcMar>
          </w:tcPr>
          <w:p w14:paraId="3D497CC2" w14:textId="77777777" w:rsidR="00510A58" w:rsidRPr="00AD1F0A" w:rsidRDefault="00A661EE">
            <w:r w:rsidRPr="00AD1F0A">
              <w:t>Assistant/Associate Professor of Genetics, Harvard Medical School</w:t>
            </w:r>
          </w:p>
        </w:tc>
      </w:tr>
      <w:tr w:rsidR="00510A58" w:rsidRPr="00AD1F0A" w14:paraId="1E576A29" w14:textId="77777777">
        <w:tc>
          <w:tcPr>
            <w:tcW w:w="1530" w:type="dxa"/>
            <w:tcMar>
              <w:top w:w="15" w:type="dxa"/>
              <w:left w:w="15" w:type="dxa"/>
              <w:bottom w:w="15" w:type="dxa"/>
              <w:right w:w="15" w:type="dxa"/>
            </w:tcMar>
          </w:tcPr>
          <w:p w14:paraId="165204D3" w14:textId="77777777" w:rsidR="00510A58" w:rsidRPr="00AD1F0A" w:rsidRDefault="00A661EE">
            <w:r w:rsidRPr="00AD1F0A">
              <w:t>1986 - 1997</w:t>
            </w:r>
          </w:p>
        </w:tc>
        <w:tc>
          <w:tcPr>
            <w:tcW w:w="0" w:type="auto"/>
            <w:tcMar>
              <w:top w:w="15" w:type="dxa"/>
              <w:left w:w="15" w:type="dxa"/>
              <w:bottom w:w="15" w:type="dxa"/>
              <w:right w:w="15" w:type="dxa"/>
            </w:tcMar>
          </w:tcPr>
          <w:p w14:paraId="638FCA79" w14:textId="77777777" w:rsidR="00510A58" w:rsidRPr="00AD1F0A" w:rsidRDefault="00A661EE">
            <w:r w:rsidRPr="00AD1F0A">
              <w:t xml:space="preserve">Investigator, Howard Hughes Medical Institute </w:t>
            </w:r>
          </w:p>
        </w:tc>
      </w:tr>
      <w:tr w:rsidR="00510A58" w:rsidRPr="00AD1F0A" w14:paraId="2E7D220B" w14:textId="77777777">
        <w:tc>
          <w:tcPr>
            <w:tcW w:w="1530" w:type="dxa"/>
            <w:tcMar>
              <w:top w:w="15" w:type="dxa"/>
              <w:left w:w="15" w:type="dxa"/>
              <w:bottom w:w="15" w:type="dxa"/>
              <w:right w:w="15" w:type="dxa"/>
            </w:tcMar>
          </w:tcPr>
          <w:p w14:paraId="1A907772" w14:textId="77777777" w:rsidR="00510A58" w:rsidRPr="00AD1F0A" w:rsidRDefault="00A661EE">
            <w:r w:rsidRPr="00AD1F0A">
              <w:t>1985 - 1986</w:t>
            </w:r>
          </w:p>
        </w:tc>
        <w:tc>
          <w:tcPr>
            <w:tcW w:w="0" w:type="auto"/>
            <w:tcMar>
              <w:top w:w="15" w:type="dxa"/>
              <w:left w:w="15" w:type="dxa"/>
              <w:bottom w:w="15" w:type="dxa"/>
              <w:right w:w="15" w:type="dxa"/>
            </w:tcMar>
          </w:tcPr>
          <w:p w14:paraId="33430E02" w14:textId="77777777" w:rsidR="00510A58" w:rsidRPr="00AD1F0A" w:rsidRDefault="00A661EE">
            <w:r w:rsidRPr="00AD1F0A">
              <w:t>Life Sciences Research Foundation Fellow, Anatomy, UCSF</w:t>
            </w:r>
          </w:p>
        </w:tc>
      </w:tr>
      <w:tr w:rsidR="00510A58" w:rsidRPr="00AD1F0A" w14:paraId="3DECCAA7" w14:textId="77777777">
        <w:tc>
          <w:tcPr>
            <w:tcW w:w="1530" w:type="dxa"/>
            <w:tcMar>
              <w:top w:w="15" w:type="dxa"/>
              <w:left w:w="15" w:type="dxa"/>
              <w:bottom w:w="15" w:type="dxa"/>
              <w:right w:w="15" w:type="dxa"/>
            </w:tcMar>
          </w:tcPr>
          <w:p w14:paraId="118FC622" w14:textId="77777777" w:rsidR="00510A58" w:rsidRPr="00AD1F0A" w:rsidRDefault="00A661EE">
            <w:r w:rsidRPr="00AD1F0A">
              <w:t>1984 - 1984</w:t>
            </w:r>
          </w:p>
        </w:tc>
        <w:tc>
          <w:tcPr>
            <w:tcW w:w="0" w:type="auto"/>
            <w:tcMar>
              <w:top w:w="15" w:type="dxa"/>
              <w:left w:w="15" w:type="dxa"/>
              <w:bottom w:w="15" w:type="dxa"/>
              <w:right w:w="15" w:type="dxa"/>
            </w:tcMar>
          </w:tcPr>
          <w:p w14:paraId="53B0BA6D" w14:textId="77777777" w:rsidR="00510A58" w:rsidRPr="00AD1F0A" w:rsidRDefault="00A661EE">
            <w:r w:rsidRPr="00AD1F0A">
              <w:t>Scientist, Biogen Research Corporation</w:t>
            </w:r>
          </w:p>
        </w:tc>
      </w:tr>
      <w:tr w:rsidR="00510A58" w:rsidRPr="00AD1F0A" w14:paraId="47E70BBA" w14:textId="77777777">
        <w:tc>
          <w:tcPr>
            <w:tcW w:w="1530" w:type="dxa"/>
            <w:tcMar>
              <w:top w:w="15" w:type="dxa"/>
              <w:left w:w="15" w:type="dxa"/>
              <w:bottom w:w="15" w:type="dxa"/>
              <w:right w:w="15" w:type="dxa"/>
            </w:tcMar>
          </w:tcPr>
          <w:p w14:paraId="40274774" w14:textId="77777777" w:rsidR="00510A58" w:rsidRPr="00AD1F0A" w:rsidRDefault="00A661EE">
            <w:r w:rsidRPr="00AD1F0A">
              <w:t>1976 - 1976</w:t>
            </w:r>
          </w:p>
        </w:tc>
        <w:tc>
          <w:tcPr>
            <w:tcW w:w="0" w:type="auto"/>
            <w:tcMar>
              <w:top w:w="15" w:type="dxa"/>
              <w:left w:w="15" w:type="dxa"/>
              <w:bottom w:w="15" w:type="dxa"/>
              <w:right w:w="15" w:type="dxa"/>
            </w:tcMar>
          </w:tcPr>
          <w:p w14:paraId="3DECFE5D" w14:textId="77777777" w:rsidR="00510A58" w:rsidRPr="00AD1F0A" w:rsidRDefault="00A661EE">
            <w:r w:rsidRPr="00AD1F0A">
              <w:t xml:space="preserve">Review Committee, National Science Foundation Program </w:t>
            </w:r>
          </w:p>
        </w:tc>
      </w:tr>
      <w:tr w:rsidR="00510A58" w:rsidRPr="00AD1F0A" w14:paraId="77453F2E" w14:textId="77777777">
        <w:tc>
          <w:tcPr>
            <w:tcW w:w="1530" w:type="dxa"/>
            <w:tcMar>
              <w:top w:w="15" w:type="dxa"/>
              <w:left w:w="15" w:type="dxa"/>
              <w:bottom w:w="15" w:type="dxa"/>
              <w:right w:w="15" w:type="dxa"/>
            </w:tcMar>
          </w:tcPr>
          <w:p w14:paraId="05B9C587" w14:textId="77777777" w:rsidR="00510A58" w:rsidRPr="00AD1F0A" w:rsidRDefault="00A661EE">
            <w:r w:rsidRPr="00AD1F0A">
              <w:t>1974 - 1975</w:t>
            </w:r>
          </w:p>
        </w:tc>
        <w:tc>
          <w:tcPr>
            <w:tcW w:w="0" w:type="auto"/>
            <w:tcMar>
              <w:top w:w="15" w:type="dxa"/>
              <w:left w:w="15" w:type="dxa"/>
              <w:bottom w:w="15" w:type="dxa"/>
              <w:right w:w="15" w:type="dxa"/>
            </w:tcMar>
          </w:tcPr>
          <w:p w14:paraId="45FDD52E" w14:textId="7EF7347F" w:rsidR="00510A58" w:rsidRPr="00AD1F0A" w:rsidRDefault="00A661EE">
            <w:r w:rsidRPr="00AD1F0A">
              <w:t xml:space="preserve">Predoctoral Fellow, National Science Foundation </w:t>
            </w:r>
          </w:p>
          <w:p w14:paraId="2462BDA8" w14:textId="64CCE194" w:rsidR="00A661EE" w:rsidRPr="00AD1F0A" w:rsidRDefault="00A661EE"/>
          <w:p w14:paraId="42DB6F2F" w14:textId="7EAA42AD" w:rsidR="00A661EE" w:rsidRPr="00AD1F0A" w:rsidRDefault="00A661EE">
            <w:r w:rsidRPr="00AD1F0A">
              <w:t xml:space="preserve">Dr. Church has disclosed key positions, appointments and affiliations in this Biosketch; however, listing all of Dr. Church’s affiliations or appointments would exceed the </w:t>
            </w:r>
            <w:proofErr w:type="gramStart"/>
            <w:r w:rsidRPr="00AD1F0A">
              <w:t>five page</w:t>
            </w:r>
            <w:proofErr w:type="gramEnd"/>
            <w:r w:rsidRPr="00AD1F0A">
              <w:t xml:space="preserve"> Biosketch limit, as required by the sponsor. Please contact Dr. Church for further information about their appointments and affiliations or see</w:t>
            </w:r>
            <w:r w:rsidR="0002343A">
              <w:t xml:space="preserve"> </w:t>
            </w:r>
            <w:r w:rsidR="0002343A" w:rsidRPr="0002343A">
              <w:t>arep.med.harvard.edu/gmc/tech.html</w:t>
            </w:r>
          </w:p>
        </w:tc>
      </w:tr>
    </w:tbl>
    <w:p w14:paraId="3695B123" w14:textId="77777777" w:rsidR="00510A58" w:rsidRPr="00AD1F0A" w:rsidRDefault="00A661EE">
      <w:pPr>
        <w:pStyle w:val="h3underline"/>
        <w:rPr>
          <w:rFonts w:ascii="Arial" w:hAnsi="Arial" w:cs="Arial"/>
          <w:sz w:val="22"/>
          <w:szCs w:val="22"/>
        </w:rPr>
      </w:pPr>
      <w:r w:rsidRPr="00AD1F0A">
        <w:rPr>
          <w:rFonts w:ascii="Arial" w:eastAsia="Arial" w:hAnsi="Arial" w:cs="Arial"/>
          <w:sz w:val="22"/>
          <w:szCs w:val="22"/>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510A58" w:rsidRPr="00AD1F0A" w14:paraId="2CCE1F6C" w14:textId="77777777">
        <w:tc>
          <w:tcPr>
            <w:tcW w:w="1530" w:type="dxa"/>
            <w:tcMar>
              <w:top w:w="15" w:type="dxa"/>
              <w:left w:w="15" w:type="dxa"/>
              <w:bottom w:w="15" w:type="dxa"/>
              <w:right w:w="15" w:type="dxa"/>
            </w:tcMar>
          </w:tcPr>
          <w:p w14:paraId="27B95512" w14:textId="77777777" w:rsidR="00510A58" w:rsidRPr="00AD1F0A" w:rsidRDefault="00A661EE">
            <w:r w:rsidRPr="00AD1F0A">
              <w:t>2020</w:t>
            </w:r>
          </w:p>
        </w:tc>
        <w:tc>
          <w:tcPr>
            <w:tcW w:w="0" w:type="auto"/>
            <w:tcMar>
              <w:top w:w="15" w:type="dxa"/>
              <w:left w:w="15" w:type="dxa"/>
              <w:bottom w:w="15" w:type="dxa"/>
              <w:right w:w="15" w:type="dxa"/>
            </w:tcMar>
          </w:tcPr>
          <w:p w14:paraId="0C0166B7" w14:textId="77777777" w:rsidR="00510A58" w:rsidRPr="00AD1F0A" w:rsidRDefault="00A661EE">
            <w:r w:rsidRPr="00AD1F0A">
              <w:t>Award for Outstanding Contributions to Biomolecular Technologies, ABRF</w:t>
            </w:r>
          </w:p>
        </w:tc>
      </w:tr>
      <w:tr w:rsidR="00510A58" w:rsidRPr="00AD1F0A" w14:paraId="2735C220" w14:textId="77777777">
        <w:tc>
          <w:tcPr>
            <w:tcW w:w="1530" w:type="dxa"/>
            <w:tcMar>
              <w:top w:w="15" w:type="dxa"/>
              <w:left w:w="15" w:type="dxa"/>
              <w:bottom w:w="15" w:type="dxa"/>
              <w:right w:w="15" w:type="dxa"/>
            </w:tcMar>
          </w:tcPr>
          <w:p w14:paraId="7A983AC3" w14:textId="77777777" w:rsidR="00510A58" w:rsidRPr="00AD1F0A" w:rsidRDefault="00A661EE">
            <w:r w:rsidRPr="00AD1F0A">
              <w:t>2019</w:t>
            </w:r>
          </w:p>
        </w:tc>
        <w:tc>
          <w:tcPr>
            <w:tcW w:w="0" w:type="auto"/>
            <w:tcMar>
              <w:top w:w="15" w:type="dxa"/>
              <w:left w:w="15" w:type="dxa"/>
              <w:bottom w:w="15" w:type="dxa"/>
              <w:right w:w="15" w:type="dxa"/>
            </w:tcMar>
          </w:tcPr>
          <w:p w14:paraId="3D134473" w14:textId="77777777" w:rsidR="00510A58" w:rsidRPr="00AD1F0A" w:rsidRDefault="00A661EE">
            <w:r w:rsidRPr="00AD1F0A">
              <w:t>Time 100 Summit Speaker, Time</w:t>
            </w:r>
          </w:p>
        </w:tc>
      </w:tr>
      <w:tr w:rsidR="00510A58" w:rsidRPr="00AD1F0A" w14:paraId="6B284768" w14:textId="77777777">
        <w:tc>
          <w:tcPr>
            <w:tcW w:w="1530" w:type="dxa"/>
            <w:tcMar>
              <w:top w:w="15" w:type="dxa"/>
              <w:left w:w="15" w:type="dxa"/>
              <w:bottom w:w="15" w:type="dxa"/>
              <w:right w:w="15" w:type="dxa"/>
            </w:tcMar>
          </w:tcPr>
          <w:p w14:paraId="54651100" w14:textId="77777777" w:rsidR="00510A58" w:rsidRPr="00AD1F0A" w:rsidRDefault="00A661EE">
            <w:r w:rsidRPr="00AD1F0A">
              <w:lastRenderedPageBreak/>
              <w:t>2019</w:t>
            </w:r>
          </w:p>
        </w:tc>
        <w:tc>
          <w:tcPr>
            <w:tcW w:w="0" w:type="auto"/>
            <w:tcMar>
              <w:top w:w="15" w:type="dxa"/>
              <w:left w:w="15" w:type="dxa"/>
              <w:bottom w:w="15" w:type="dxa"/>
              <w:right w:w="15" w:type="dxa"/>
            </w:tcMar>
          </w:tcPr>
          <w:p w14:paraId="444A22DD" w14:textId="45AF545D" w:rsidR="00510A58" w:rsidRPr="00AD1F0A" w:rsidRDefault="00A661EE">
            <w:r w:rsidRPr="00AD1F0A">
              <w:t xml:space="preserve">World Economic Forum Tech </w:t>
            </w:r>
            <w:r w:rsidR="00C92664" w:rsidRPr="00AD1F0A">
              <w:t>Pioneers,</w:t>
            </w:r>
            <w:r w:rsidRPr="00AD1F0A">
              <w:t xml:space="preserve"> Inari Agriculture </w:t>
            </w:r>
          </w:p>
        </w:tc>
      </w:tr>
      <w:tr w:rsidR="00510A58" w:rsidRPr="00AD1F0A" w14:paraId="46E1E91A" w14:textId="77777777">
        <w:tc>
          <w:tcPr>
            <w:tcW w:w="1530" w:type="dxa"/>
            <w:tcMar>
              <w:top w:w="15" w:type="dxa"/>
              <w:left w:w="15" w:type="dxa"/>
              <w:bottom w:w="15" w:type="dxa"/>
              <w:right w:w="15" w:type="dxa"/>
            </w:tcMar>
          </w:tcPr>
          <w:p w14:paraId="034859CB" w14:textId="77777777" w:rsidR="00510A58" w:rsidRPr="00AD1F0A" w:rsidRDefault="00A661EE">
            <w:r w:rsidRPr="00AD1F0A">
              <w:t>2019</w:t>
            </w:r>
          </w:p>
        </w:tc>
        <w:tc>
          <w:tcPr>
            <w:tcW w:w="0" w:type="auto"/>
            <w:tcMar>
              <w:top w:w="15" w:type="dxa"/>
              <w:left w:w="15" w:type="dxa"/>
              <w:bottom w:w="15" w:type="dxa"/>
              <w:right w:w="15" w:type="dxa"/>
            </w:tcMar>
          </w:tcPr>
          <w:p w14:paraId="09A981B6" w14:textId="77777777" w:rsidR="00510A58" w:rsidRPr="00AD1F0A" w:rsidRDefault="00A661EE">
            <w:r w:rsidRPr="00AD1F0A">
              <w:t>Newsweek Innovators: The Creative Class of 2019, Newsweek</w:t>
            </w:r>
          </w:p>
        </w:tc>
      </w:tr>
      <w:tr w:rsidR="00510A58" w:rsidRPr="00AD1F0A" w14:paraId="06CDA9E7" w14:textId="77777777">
        <w:tc>
          <w:tcPr>
            <w:tcW w:w="1530" w:type="dxa"/>
            <w:tcMar>
              <w:top w:w="15" w:type="dxa"/>
              <w:left w:w="15" w:type="dxa"/>
              <w:bottom w:w="15" w:type="dxa"/>
              <w:right w:w="15" w:type="dxa"/>
            </w:tcMar>
          </w:tcPr>
          <w:p w14:paraId="63B86DF0" w14:textId="77777777" w:rsidR="00510A58" w:rsidRPr="00AD1F0A" w:rsidRDefault="00A661EE">
            <w:r w:rsidRPr="00AD1F0A">
              <w:t>2018</w:t>
            </w:r>
          </w:p>
        </w:tc>
        <w:tc>
          <w:tcPr>
            <w:tcW w:w="0" w:type="auto"/>
            <w:tcMar>
              <w:top w:w="15" w:type="dxa"/>
              <w:left w:w="15" w:type="dxa"/>
              <w:bottom w:w="15" w:type="dxa"/>
              <w:right w:w="15" w:type="dxa"/>
            </w:tcMar>
          </w:tcPr>
          <w:p w14:paraId="355E897F" w14:textId="2CE20846" w:rsidR="00510A58" w:rsidRPr="00AD1F0A" w:rsidRDefault="00A661EE">
            <w:r w:rsidRPr="00AD1F0A">
              <w:t>Steven Beering Award for outstanding research contributions, Indiana School of Medicine</w:t>
            </w:r>
          </w:p>
        </w:tc>
      </w:tr>
      <w:tr w:rsidR="00510A58" w:rsidRPr="00AD1F0A" w14:paraId="7B530663" w14:textId="77777777">
        <w:tc>
          <w:tcPr>
            <w:tcW w:w="1530" w:type="dxa"/>
            <w:tcMar>
              <w:top w:w="15" w:type="dxa"/>
              <w:left w:w="15" w:type="dxa"/>
              <w:bottom w:w="15" w:type="dxa"/>
              <w:right w:w="15" w:type="dxa"/>
            </w:tcMar>
          </w:tcPr>
          <w:p w14:paraId="1AFBB173" w14:textId="77777777" w:rsidR="00510A58" w:rsidRPr="00AD1F0A" w:rsidRDefault="00A661EE">
            <w:r w:rsidRPr="00AD1F0A">
              <w:t>2018</w:t>
            </w:r>
          </w:p>
        </w:tc>
        <w:tc>
          <w:tcPr>
            <w:tcW w:w="0" w:type="auto"/>
            <w:tcMar>
              <w:top w:w="15" w:type="dxa"/>
              <w:left w:w="15" w:type="dxa"/>
              <w:bottom w:w="15" w:type="dxa"/>
              <w:right w:w="15" w:type="dxa"/>
            </w:tcMar>
          </w:tcPr>
          <w:p w14:paraId="44D35AE6" w14:textId="72443F63" w:rsidR="00510A58" w:rsidRPr="00AD1F0A" w:rsidRDefault="00A661EE">
            <w:r w:rsidRPr="00AD1F0A">
              <w:t>Stem Cells and Regeneration Pioneer Award, University of Chicago Marine Biological Lab</w:t>
            </w:r>
          </w:p>
        </w:tc>
      </w:tr>
      <w:tr w:rsidR="00510A58" w:rsidRPr="00AD1F0A" w14:paraId="25A47C6D" w14:textId="77777777">
        <w:tc>
          <w:tcPr>
            <w:tcW w:w="1530" w:type="dxa"/>
            <w:tcMar>
              <w:top w:w="15" w:type="dxa"/>
              <w:left w:w="15" w:type="dxa"/>
              <w:bottom w:w="15" w:type="dxa"/>
              <w:right w:w="15" w:type="dxa"/>
            </w:tcMar>
          </w:tcPr>
          <w:p w14:paraId="3B290631" w14:textId="77777777" w:rsidR="00510A58" w:rsidRPr="00AD1F0A" w:rsidRDefault="00A661EE">
            <w:r w:rsidRPr="00AD1F0A">
              <w:t>2018</w:t>
            </w:r>
          </w:p>
        </w:tc>
        <w:tc>
          <w:tcPr>
            <w:tcW w:w="0" w:type="auto"/>
            <w:tcMar>
              <w:top w:w="15" w:type="dxa"/>
              <w:left w:w="15" w:type="dxa"/>
              <w:bottom w:w="15" w:type="dxa"/>
              <w:right w:w="15" w:type="dxa"/>
            </w:tcMar>
          </w:tcPr>
          <w:p w14:paraId="2FDF53F4" w14:textId="76643932" w:rsidR="00510A58" w:rsidRPr="00AD1F0A" w:rsidRDefault="00A661EE">
            <w:r w:rsidRPr="00AD1F0A">
              <w:t xml:space="preserve">Liberty Science Genius Award, Liberty Science Center </w:t>
            </w:r>
          </w:p>
        </w:tc>
      </w:tr>
      <w:tr w:rsidR="00510A58" w:rsidRPr="00AD1F0A" w14:paraId="31A92207" w14:textId="77777777">
        <w:tc>
          <w:tcPr>
            <w:tcW w:w="1530" w:type="dxa"/>
            <w:tcMar>
              <w:top w:w="15" w:type="dxa"/>
              <w:left w:w="15" w:type="dxa"/>
              <w:bottom w:w="15" w:type="dxa"/>
              <w:right w:w="15" w:type="dxa"/>
            </w:tcMar>
          </w:tcPr>
          <w:p w14:paraId="324631B2" w14:textId="77777777" w:rsidR="00510A58" w:rsidRPr="00AD1F0A" w:rsidRDefault="00A661EE">
            <w:r w:rsidRPr="00AD1F0A">
              <w:t>2017</w:t>
            </w:r>
          </w:p>
        </w:tc>
        <w:tc>
          <w:tcPr>
            <w:tcW w:w="0" w:type="auto"/>
            <w:tcMar>
              <w:top w:w="15" w:type="dxa"/>
              <w:left w:w="15" w:type="dxa"/>
              <w:bottom w:w="15" w:type="dxa"/>
              <w:right w:w="15" w:type="dxa"/>
            </w:tcMar>
          </w:tcPr>
          <w:p w14:paraId="49ED5A2C" w14:textId="77777777" w:rsidR="00510A58" w:rsidRPr="00AD1F0A" w:rsidRDefault="00A661EE">
            <w:r w:rsidRPr="00AD1F0A">
              <w:t xml:space="preserve">Honorary Professor, Zhejiang University </w:t>
            </w:r>
          </w:p>
        </w:tc>
      </w:tr>
      <w:tr w:rsidR="00510A58" w:rsidRPr="00AD1F0A" w14:paraId="0E3941DC" w14:textId="77777777">
        <w:tc>
          <w:tcPr>
            <w:tcW w:w="1530" w:type="dxa"/>
            <w:tcMar>
              <w:top w:w="15" w:type="dxa"/>
              <w:left w:w="15" w:type="dxa"/>
              <w:bottom w:w="15" w:type="dxa"/>
              <w:right w:w="15" w:type="dxa"/>
            </w:tcMar>
          </w:tcPr>
          <w:p w14:paraId="408B2A6E" w14:textId="77777777" w:rsidR="00510A58" w:rsidRPr="00AD1F0A" w:rsidRDefault="00A661EE">
            <w:r w:rsidRPr="00AD1F0A">
              <w:t>2017</w:t>
            </w:r>
          </w:p>
        </w:tc>
        <w:tc>
          <w:tcPr>
            <w:tcW w:w="0" w:type="auto"/>
            <w:tcMar>
              <w:top w:w="15" w:type="dxa"/>
              <w:left w:w="15" w:type="dxa"/>
              <w:bottom w:w="15" w:type="dxa"/>
              <w:right w:w="15" w:type="dxa"/>
            </w:tcMar>
          </w:tcPr>
          <w:p w14:paraId="35E7872B" w14:textId="7DF33636" w:rsidR="00510A58" w:rsidRPr="00AD1F0A" w:rsidRDefault="00A661EE">
            <w:r w:rsidRPr="00AD1F0A">
              <w:t>Honorary Mayor, Hangzhou East Pharmaceutical Town</w:t>
            </w:r>
          </w:p>
        </w:tc>
      </w:tr>
      <w:tr w:rsidR="00510A58" w:rsidRPr="00AD1F0A" w14:paraId="291FF425" w14:textId="77777777">
        <w:tc>
          <w:tcPr>
            <w:tcW w:w="1530" w:type="dxa"/>
            <w:tcMar>
              <w:top w:w="15" w:type="dxa"/>
              <w:left w:w="15" w:type="dxa"/>
              <w:bottom w:w="15" w:type="dxa"/>
              <w:right w:w="15" w:type="dxa"/>
            </w:tcMar>
          </w:tcPr>
          <w:p w14:paraId="45A0421B" w14:textId="77777777" w:rsidR="00510A58" w:rsidRPr="00AD1F0A" w:rsidRDefault="00A661EE">
            <w:r w:rsidRPr="00AD1F0A">
              <w:t>2017</w:t>
            </w:r>
          </w:p>
        </w:tc>
        <w:tc>
          <w:tcPr>
            <w:tcW w:w="0" w:type="auto"/>
            <w:tcMar>
              <w:top w:w="15" w:type="dxa"/>
              <w:left w:w="15" w:type="dxa"/>
              <w:bottom w:w="15" w:type="dxa"/>
              <w:right w:w="15" w:type="dxa"/>
            </w:tcMar>
          </w:tcPr>
          <w:p w14:paraId="3014CD97" w14:textId="77777777" w:rsidR="00510A58" w:rsidRPr="00AD1F0A" w:rsidRDefault="00A661EE">
            <w:r w:rsidRPr="00AD1F0A">
              <w:t>Honorary Professor, Fudan University</w:t>
            </w:r>
          </w:p>
        </w:tc>
      </w:tr>
      <w:tr w:rsidR="00510A58" w:rsidRPr="00AD1F0A" w14:paraId="61AFEF4B" w14:textId="77777777">
        <w:tc>
          <w:tcPr>
            <w:tcW w:w="1530" w:type="dxa"/>
            <w:tcMar>
              <w:top w:w="15" w:type="dxa"/>
              <w:left w:w="15" w:type="dxa"/>
              <w:bottom w:w="15" w:type="dxa"/>
              <w:right w:w="15" w:type="dxa"/>
            </w:tcMar>
          </w:tcPr>
          <w:p w14:paraId="49E6048F" w14:textId="77777777" w:rsidR="00510A58" w:rsidRPr="00AD1F0A" w:rsidRDefault="00A661EE">
            <w:r w:rsidRPr="00AD1F0A">
              <w:t>2017</w:t>
            </w:r>
          </w:p>
        </w:tc>
        <w:tc>
          <w:tcPr>
            <w:tcW w:w="0" w:type="auto"/>
            <w:tcMar>
              <w:top w:w="15" w:type="dxa"/>
              <w:left w:w="15" w:type="dxa"/>
              <w:bottom w:w="15" w:type="dxa"/>
              <w:right w:w="15" w:type="dxa"/>
            </w:tcMar>
          </w:tcPr>
          <w:p w14:paraId="1849C8FA" w14:textId="77777777" w:rsidR="00510A58" w:rsidRPr="00AD1F0A" w:rsidRDefault="00A661EE">
            <w:r w:rsidRPr="00AD1F0A">
              <w:t>Mendel Award, European Human Genetics</w:t>
            </w:r>
          </w:p>
        </w:tc>
      </w:tr>
      <w:tr w:rsidR="00510A58" w:rsidRPr="00AD1F0A" w14:paraId="7BE8F58D" w14:textId="77777777">
        <w:tc>
          <w:tcPr>
            <w:tcW w:w="1530" w:type="dxa"/>
            <w:tcMar>
              <w:top w:w="15" w:type="dxa"/>
              <w:left w:w="15" w:type="dxa"/>
              <w:bottom w:w="15" w:type="dxa"/>
              <w:right w:w="15" w:type="dxa"/>
            </w:tcMar>
          </w:tcPr>
          <w:p w14:paraId="357BED3C" w14:textId="77777777" w:rsidR="00510A58" w:rsidRPr="00AD1F0A" w:rsidRDefault="00A661EE">
            <w:r w:rsidRPr="00AD1F0A">
              <w:t>2017</w:t>
            </w:r>
          </w:p>
        </w:tc>
        <w:tc>
          <w:tcPr>
            <w:tcW w:w="0" w:type="auto"/>
            <w:tcMar>
              <w:top w:w="15" w:type="dxa"/>
              <w:left w:w="15" w:type="dxa"/>
              <w:bottom w:w="15" w:type="dxa"/>
              <w:right w:w="15" w:type="dxa"/>
            </w:tcMar>
          </w:tcPr>
          <w:p w14:paraId="6E48DA3B" w14:textId="77777777" w:rsidR="00510A58" w:rsidRPr="00AD1F0A" w:rsidRDefault="00A661EE">
            <w:r w:rsidRPr="00AD1F0A">
              <w:t xml:space="preserve">Time 100 Most Influential People-Titans, Time </w:t>
            </w:r>
          </w:p>
        </w:tc>
      </w:tr>
      <w:tr w:rsidR="00510A58" w:rsidRPr="00AD1F0A" w14:paraId="61001734" w14:textId="77777777">
        <w:tc>
          <w:tcPr>
            <w:tcW w:w="1530" w:type="dxa"/>
            <w:tcMar>
              <w:top w:w="15" w:type="dxa"/>
              <w:left w:w="15" w:type="dxa"/>
              <w:bottom w:w="15" w:type="dxa"/>
              <w:right w:w="15" w:type="dxa"/>
            </w:tcMar>
          </w:tcPr>
          <w:p w14:paraId="3321269F" w14:textId="77777777" w:rsidR="00510A58" w:rsidRPr="00AD1F0A" w:rsidRDefault="00A661EE">
            <w:r w:rsidRPr="00AD1F0A">
              <w:t>2016</w:t>
            </w:r>
          </w:p>
        </w:tc>
        <w:tc>
          <w:tcPr>
            <w:tcW w:w="0" w:type="auto"/>
            <w:tcMar>
              <w:top w:w="15" w:type="dxa"/>
              <w:left w:w="15" w:type="dxa"/>
              <w:bottom w:w="15" w:type="dxa"/>
              <w:right w:w="15" w:type="dxa"/>
            </w:tcMar>
          </w:tcPr>
          <w:p w14:paraId="19D37A1B" w14:textId="7673A9FA" w:rsidR="00510A58" w:rsidRPr="00AD1F0A" w:rsidRDefault="00A661EE">
            <w:r w:rsidRPr="00AD1F0A">
              <w:t>Scripps Genomic Medicine Award, Scripps Translational Science Institute</w:t>
            </w:r>
          </w:p>
        </w:tc>
      </w:tr>
      <w:tr w:rsidR="00510A58" w:rsidRPr="00AD1F0A" w14:paraId="78665A0B" w14:textId="77777777">
        <w:tc>
          <w:tcPr>
            <w:tcW w:w="1530" w:type="dxa"/>
            <w:tcMar>
              <w:top w:w="15" w:type="dxa"/>
              <w:left w:w="15" w:type="dxa"/>
              <w:bottom w:w="15" w:type="dxa"/>
              <w:right w:w="15" w:type="dxa"/>
            </w:tcMar>
          </w:tcPr>
          <w:p w14:paraId="5B8704F9" w14:textId="77777777" w:rsidR="00510A58" w:rsidRPr="00AD1F0A" w:rsidRDefault="00A661EE">
            <w:r w:rsidRPr="00AD1F0A">
              <w:t>2015</w:t>
            </w:r>
          </w:p>
        </w:tc>
        <w:tc>
          <w:tcPr>
            <w:tcW w:w="0" w:type="auto"/>
            <w:tcMar>
              <w:top w:w="15" w:type="dxa"/>
              <w:left w:w="15" w:type="dxa"/>
              <w:bottom w:w="15" w:type="dxa"/>
              <w:right w:w="15" w:type="dxa"/>
            </w:tcMar>
          </w:tcPr>
          <w:p w14:paraId="65D6B18D" w14:textId="4E4CDF78" w:rsidR="00510A58" w:rsidRPr="00AD1F0A" w:rsidRDefault="00A661EE">
            <w:r w:rsidRPr="00AD1F0A">
              <w:t>Science breakthrough of the year. CRISPR, Science</w:t>
            </w:r>
          </w:p>
        </w:tc>
      </w:tr>
      <w:tr w:rsidR="00510A58" w:rsidRPr="00AD1F0A" w14:paraId="553A1451" w14:textId="77777777">
        <w:tc>
          <w:tcPr>
            <w:tcW w:w="1530" w:type="dxa"/>
            <w:tcMar>
              <w:top w:w="15" w:type="dxa"/>
              <w:left w:w="15" w:type="dxa"/>
              <w:bottom w:w="15" w:type="dxa"/>
              <w:right w:w="15" w:type="dxa"/>
            </w:tcMar>
          </w:tcPr>
          <w:p w14:paraId="09994073" w14:textId="77777777" w:rsidR="00510A58" w:rsidRPr="00AD1F0A" w:rsidRDefault="00A661EE">
            <w:r w:rsidRPr="00AD1F0A">
              <w:t>2015</w:t>
            </w:r>
          </w:p>
        </w:tc>
        <w:tc>
          <w:tcPr>
            <w:tcW w:w="0" w:type="auto"/>
            <w:tcMar>
              <w:top w:w="15" w:type="dxa"/>
              <w:left w:w="15" w:type="dxa"/>
              <w:bottom w:w="15" w:type="dxa"/>
              <w:right w:w="15" w:type="dxa"/>
            </w:tcMar>
          </w:tcPr>
          <w:p w14:paraId="574A3758" w14:textId="7625DDF9" w:rsidR="00510A58" w:rsidRPr="00AD1F0A" w:rsidRDefault="00A661EE">
            <w:r w:rsidRPr="00AD1F0A">
              <w:t xml:space="preserve">Global Thinkers 100, Foreign Policy </w:t>
            </w:r>
          </w:p>
        </w:tc>
      </w:tr>
      <w:tr w:rsidR="00510A58" w:rsidRPr="00AD1F0A" w14:paraId="2962E59E" w14:textId="77777777">
        <w:tc>
          <w:tcPr>
            <w:tcW w:w="1530" w:type="dxa"/>
            <w:tcMar>
              <w:top w:w="15" w:type="dxa"/>
              <w:left w:w="15" w:type="dxa"/>
              <w:bottom w:w="15" w:type="dxa"/>
              <w:right w:w="15" w:type="dxa"/>
            </w:tcMar>
          </w:tcPr>
          <w:p w14:paraId="302A501A" w14:textId="77777777" w:rsidR="00510A58" w:rsidRPr="00AD1F0A" w:rsidRDefault="00A661EE">
            <w:r w:rsidRPr="00AD1F0A">
              <w:t>2015</w:t>
            </w:r>
          </w:p>
        </w:tc>
        <w:tc>
          <w:tcPr>
            <w:tcW w:w="0" w:type="auto"/>
            <w:tcMar>
              <w:top w:w="15" w:type="dxa"/>
              <w:left w:w="15" w:type="dxa"/>
              <w:bottom w:w="15" w:type="dxa"/>
              <w:right w:w="15" w:type="dxa"/>
            </w:tcMar>
          </w:tcPr>
          <w:p w14:paraId="624FC5C4" w14:textId="25C1A26E" w:rsidR="00510A58" w:rsidRPr="00AD1F0A" w:rsidRDefault="00A661EE">
            <w:r w:rsidRPr="00AD1F0A">
              <w:t>World Economic Forum Tech Pioneers, Editas Medicine</w:t>
            </w:r>
          </w:p>
        </w:tc>
      </w:tr>
      <w:tr w:rsidR="00510A58" w:rsidRPr="00AD1F0A" w14:paraId="1BB81070" w14:textId="77777777">
        <w:tc>
          <w:tcPr>
            <w:tcW w:w="1530" w:type="dxa"/>
            <w:tcMar>
              <w:top w:w="15" w:type="dxa"/>
              <w:left w:w="15" w:type="dxa"/>
              <w:bottom w:w="15" w:type="dxa"/>
              <w:right w:w="15" w:type="dxa"/>
            </w:tcMar>
          </w:tcPr>
          <w:p w14:paraId="520FAA13" w14:textId="77777777" w:rsidR="00510A58" w:rsidRPr="00AD1F0A" w:rsidRDefault="00A661EE">
            <w:r w:rsidRPr="00AD1F0A">
              <w:t>2013</w:t>
            </w:r>
          </w:p>
        </w:tc>
        <w:tc>
          <w:tcPr>
            <w:tcW w:w="0" w:type="auto"/>
            <w:tcMar>
              <w:top w:w="15" w:type="dxa"/>
              <w:left w:w="15" w:type="dxa"/>
              <w:bottom w:w="15" w:type="dxa"/>
              <w:right w:w="15" w:type="dxa"/>
            </w:tcMar>
          </w:tcPr>
          <w:p w14:paraId="3DFC8646" w14:textId="10810AF0" w:rsidR="00510A58" w:rsidRPr="00AD1F0A" w:rsidRDefault="00A661EE">
            <w:r w:rsidRPr="00AD1F0A">
              <w:t xml:space="preserve">PA Andover Alumni Award of Distinction, Phillips Academy Andover </w:t>
            </w:r>
          </w:p>
        </w:tc>
      </w:tr>
      <w:tr w:rsidR="00510A58" w:rsidRPr="00AD1F0A" w14:paraId="242CEC50" w14:textId="77777777">
        <w:tc>
          <w:tcPr>
            <w:tcW w:w="1530" w:type="dxa"/>
            <w:tcMar>
              <w:top w:w="15" w:type="dxa"/>
              <w:left w:w="15" w:type="dxa"/>
              <w:bottom w:w="15" w:type="dxa"/>
              <w:right w:w="15" w:type="dxa"/>
            </w:tcMar>
          </w:tcPr>
          <w:p w14:paraId="7F5B4677" w14:textId="77777777" w:rsidR="00510A58" w:rsidRPr="00AD1F0A" w:rsidRDefault="00A661EE">
            <w:r w:rsidRPr="00AD1F0A">
              <w:t>2012</w:t>
            </w:r>
          </w:p>
        </w:tc>
        <w:tc>
          <w:tcPr>
            <w:tcW w:w="0" w:type="auto"/>
            <w:tcMar>
              <w:top w:w="15" w:type="dxa"/>
              <w:left w:w="15" w:type="dxa"/>
              <w:bottom w:w="15" w:type="dxa"/>
              <w:right w:w="15" w:type="dxa"/>
            </w:tcMar>
          </w:tcPr>
          <w:p w14:paraId="6BAB42C2" w14:textId="418D5CC6" w:rsidR="00510A58" w:rsidRPr="00AD1F0A" w:rsidRDefault="00A661EE">
            <w:r w:rsidRPr="00AD1F0A">
              <w:t xml:space="preserve">Top 10 science books (Regenesis), New Scientist </w:t>
            </w:r>
          </w:p>
        </w:tc>
      </w:tr>
      <w:tr w:rsidR="00510A58" w:rsidRPr="00AD1F0A" w14:paraId="35DF7D4C" w14:textId="77777777">
        <w:tc>
          <w:tcPr>
            <w:tcW w:w="1530" w:type="dxa"/>
            <w:tcMar>
              <w:top w:w="15" w:type="dxa"/>
              <w:left w:w="15" w:type="dxa"/>
              <w:bottom w:w="15" w:type="dxa"/>
              <w:right w:w="15" w:type="dxa"/>
            </w:tcMar>
          </w:tcPr>
          <w:p w14:paraId="6A7278D3" w14:textId="77777777" w:rsidR="00510A58" w:rsidRPr="00AD1F0A" w:rsidRDefault="00A661EE">
            <w:r w:rsidRPr="00AD1F0A">
              <w:t>2012</w:t>
            </w:r>
          </w:p>
        </w:tc>
        <w:tc>
          <w:tcPr>
            <w:tcW w:w="0" w:type="auto"/>
            <w:tcMar>
              <w:top w:w="15" w:type="dxa"/>
              <w:left w:w="15" w:type="dxa"/>
              <w:bottom w:w="15" w:type="dxa"/>
              <w:right w:w="15" w:type="dxa"/>
            </w:tcMar>
          </w:tcPr>
          <w:p w14:paraId="44922698" w14:textId="77777777" w:rsidR="00510A58" w:rsidRPr="00AD1F0A" w:rsidRDefault="00A661EE">
            <w:r w:rsidRPr="00AD1F0A">
              <w:t xml:space="preserve">Member (Bioengineering), USA National Academy of Engineering </w:t>
            </w:r>
          </w:p>
        </w:tc>
      </w:tr>
      <w:tr w:rsidR="00510A58" w:rsidRPr="00AD1F0A" w14:paraId="224EA56C" w14:textId="77777777">
        <w:tc>
          <w:tcPr>
            <w:tcW w:w="1530" w:type="dxa"/>
            <w:tcMar>
              <w:top w:w="15" w:type="dxa"/>
              <w:left w:w="15" w:type="dxa"/>
              <w:bottom w:w="15" w:type="dxa"/>
              <w:right w:w="15" w:type="dxa"/>
            </w:tcMar>
          </w:tcPr>
          <w:p w14:paraId="59D68B8C" w14:textId="77777777" w:rsidR="00510A58" w:rsidRPr="00AD1F0A" w:rsidRDefault="00A661EE">
            <w:r w:rsidRPr="00AD1F0A">
              <w:t>2012</w:t>
            </w:r>
          </w:p>
        </w:tc>
        <w:tc>
          <w:tcPr>
            <w:tcW w:w="0" w:type="auto"/>
            <w:tcMar>
              <w:top w:w="15" w:type="dxa"/>
              <w:left w:w="15" w:type="dxa"/>
              <w:bottom w:w="15" w:type="dxa"/>
              <w:right w:w="15" w:type="dxa"/>
            </w:tcMar>
          </w:tcPr>
          <w:p w14:paraId="16B469E1" w14:textId="77777777" w:rsidR="00510A58" w:rsidRPr="00AD1F0A" w:rsidRDefault="00A661EE">
            <w:r w:rsidRPr="00AD1F0A">
              <w:t>World changing experiments #1 ("Building a machine that can edit human DNA"</w:t>
            </w:r>
            <w:proofErr w:type="gramStart"/>
            <w:r w:rsidRPr="00AD1F0A">
              <w:t>) ,</w:t>
            </w:r>
            <w:proofErr w:type="gramEnd"/>
            <w:r w:rsidRPr="00AD1F0A">
              <w:t xml:space="preserve"> BBC</w:t>
            </w:r>
          </w:p>
        </w:tc>
      </w:tr>
      <w:tr w:rsidR="00510A58" w:rsidRPr="00AD1F0A" w14:paraId="7912AE0E" w14:textId="77777777">
        <w:tc>
          <w:tcPr>
            <w:tcW w:w="1530" w:type="dxa"/>
            <w:tcMar>
              <w:top w:w="15" w:type="dxa"/>
              <w:left w:w="15" w:type="dxa"/>
              <w:bottom w:w="15" w:type="dxa"/>
              <w:right w:w="15" w:type="dxa"/>
            </w:tcMar>
          </w:tcPr>
          <w:p w14:paraId="3E2CDB0E" w14:textId="77777777" w:rsidR="00510A58" w:rsidRPr="00AD1F0A" w:rsidRDefault="00A661EE">
            <w:r w:rsidRPr="00AD1F0A">
              <w:t>2011</w:t>
            </w:r>
          </w:p>
        </w:tc>
        <w:tc>
          <w:tcPr>
            <w:tcW w:w="0" w:type="auto"/>
            <w:tcMar>
              <w:top w:w="15" w:type="dxa"/>
              <w:left w:w="15" w:type="dxa"/>
              <w:bottom w:w="15" w:type="dxa"/>
              <w:right w:w="15" w:type="dxa"/>
            </w:tcMar>
          </w:tcPr>
          <w:p w14:paraId="59DC721D" w14:textId="77777777" w:rsidR="00510A58" w:rsidRPr="00AD1F0A" w:rsidRDefault="00A661EE">
            <w:r w:rsidRPr="00AD1F0A">
              <w:t xml:space="preserve">Member (Chemistry), National Academy of Sciences USA </w:t>
            </w:r>
          </w:p>
        </w:tc>
      </w:tr>
      <w:tr w:rsidR="00510A58" w:rsidRPr="00AD1F0A" w14:paraId="2B34F912" w14:textId="77777777">
        <w:tc>
          <w:tcPr>
            <w:tcW w:w="1530" w:type="dxa"/>
            <w:tcMar>
              <w:top w:w="15" w:type="dxa"/>
              <w:left w:w="15" w:type="dxa"/>
              <w:bottom w:w="15" w:type="dxa"/>
              <w:right w:w="15" w:type="dxa"/>
            </w:tcMar>
          </w:tcPr>
          <w:p w14:paraId="5CAC4206" w14:textId="77777777" w:rsidR="00510A58" w:rsidRPr="00AD1F0A" w:rsidRDefault="00A661EE">
            <w:r w:rsidRPr="00AD1F0A">
              <w:t>2011</w:t>
            </w:r>
          </w:p>
        </w:tc>
        <w:tc>
          <w:tcPr>
            <w:tcW w:w="0" w:type="auto"/>
            <w:tcMar>
              <w:top w:w="15" w:type="dxa"/>
              <w:left w:w="15" w:type="dxa"/>
              <w:bottom w:w="15" w:type="dxa"/>
              <w:right w:w="15" w:type="dxa"/>
            </w:tcMar>
          </w:tcPr>
          <w:p w14:paraId="576DD298" w14:textId="77777777" w:rsidR="00510A58" w:rsidRPr="00AD1F0A" w:rsidRDefault="00A661EE">
            <w:r w:rsidRPr="00AD1F0A">
              <w:t>Bower Prize for Achievement in Science, Franklin Institute</w:t>
            </w:r>
          </w:p>
        </w:tc>
      </w:tr>
      <w:tr w:rsidR="00510A58" w:rsidRPr="00AD1F0A" w14:paraId="5FF520CF" w14:textId="77777777">
        <w:tc>
          <w:tcPr>
            <w:tcW w:w="1530" w:type="dxa"/>
            <w:tcMar>
              <w:top w:w="15" w:type="dxa"/>
              <w:left w:w="15" w:type="dxa"/>
              <w:bottom w:w="15" w:type="dxa"/>
              <w:right w:w="15" w:type="dxa"/>
            </w:tcMar>
          </w:tcPr>
          <w:p w14:paraId="2A43F7F0" w14:textId="77777777" w:rsidR="00510A58" w:rsidRPr="00AD1F0A" w:rsidRDefault="00A661EE">
            <w:r w:rsidRPr="00AD1F0A">
              <w:t>2011</w:t>
            </w:r>
          </w:p>
        </w:tc>
        <w:tc>
          <w:tcPr>
            <w:tcW w:w="0" w:type="auto"/>
            <w:tcMar>
              <w:top w:w="15" w:type="dxa"/>
              <w:left w:w="15" w:type="dxa"/>
              <w:bottom w:w="15" w:type="dxa"/>
              <w:right w:w="15" w:type="dxa"/>
            </w:tcMar>
          </w:tcPr>
          <w:p w14:paraId="0C8B8835" w14:textId="77777777" w:rsidR="00510A58" w:rsidRPr="00AD1F0A" w:rsidRDefault="00A661EE">
            <w:r w:rsidRPr="00AD1F0A">
              <w:t>Lifetime Achievement Award, Personalized Medicine World Conference</w:t>
            </w:r>
          </w:p>
        </w:tc>
      </w:tr>
      <w:tr w:rsidR="00510A58" w:rsidRPr="00AD1F0A" w14:paraId="5DED8998" w14:textId="77777777">
        <w:tc>
          <w:tcPr>
            <w:tcW w:w="1530" w:type="dxa"/>
            <w:tcMar>
              <w:top w:w="15" w:type="dxa"/>
              <w:left w:w="15" w:type="dxa"/>
              <w:bottom w:w="15" w:type="dxa"/>
              <w:right w:w="15" w:type="dxa"/>
            </w:tcMar>
          </w:tcPr>
          <w:p w14:paraId="59F890F2" w14:textId="77777777" w:rsidR="00510A58" w:rsidRPr="00AD1F0A" w:rsidRDefault="00A661EE">
            <w:r w:rsidRPr="00AD1F0A">
              <w:t>2010</w:t>
            </w:r>
          </w:p>
        </w:tc>
        <w:tc>
          <w:tcPr>
            <w:tcW w:w="0" w:type="auto"/>
            <w:tcMar>
              <w:top w:w="15" w:type="dxa"/>
              <w:left w:w="15" w:type="dxa"/>
              <w:bottom w:w="15" w:type="dxa"/>
              <w:right w:w="15" w:type="dxa"/>
            </w:tcMar>
          </w:tcPr>
          <w:p w14:paraId="2FDD7566" w14:textId="77777777" w:rsidR="00510A58" w:rsidRPr="00AD1F0A" w:rsidRDefault="00A661EE">
            <w:r w:rsidRPr="00AD1F0A">
              <w:t xml:space="preserve">Steven Hoogendijk Award, Triennial International </w:t>
            </w:r>
          </w:p>
        </w:tc>
      </w:tr>
      <w:tr w:rsidR="00510A58" w:rsidRPr="00AD1F0A" w14:paraId="1FF9600E" w14:textId="77777777">
        <w:tc>
          <w:tcPr>
            <w:tcW w:w="1530" w:type="dxa"/>
            <w:tcMar>
              <w:top w:w="15" w:type="dxa"/>
              <w:left w:w="15" w:type="dxa"/>
              <w:bottom w:w="15" w:type="dxa"/>
              <w:right w:w="15" w:type="dxa"/>
            </w:tcMar>
          </w:tcPr>
          <w:p w14:paraId="7CC46741" w14:textId="77777777" w:rsidR="00510A58" w:rsidRPr="00AD1F0A" w:rsidRDefault="00A661EE">
            <w:r w:rsidRPr="00AD1F0A">
              <w:t>2010</w:t>
            </w:r>
          </w:p>
        </w:tc>
        <w:tc>
          <w:tcPr>
            <w:tcW w:w="0" w:type="auto"/>
            <w:tcMar>
              <w:top w:w="15" w:type="dxa"/>
              <w:left w:w="15" w:type="dxa"/>
              <w:bottom w:w="15" w:type="dxa"/>
              <w:right w:w="15" w:type="dxa"/>
            </w:tcMar>
          </w:tcPr>
          <w:p w14:paraId="15BA1D0E" w14:textId="77777777" w:rsidR="00510A58" w:rsidRPr="00AD1F0A" w:rsidRDefault="00A661EE">
            <w:r w:rsidRPr="00AD1F0A">
              <w:t>US Presidential &amp; EPA Green Chemistry Award (LS9), EPA</w:t>
            </w:r>
          </w:p>
        </w:tc>
      </w:tr>
      <w:tr w:rsidR="00510A58" w:rsidRPr="00AD1F0A" w14:paraId="545043CD" w14:textId="77777777">
        <w:tc>
          <w:tcPr>
            <w:tcW w:w="1530" w:type="dxa"/>
            <w:tcMar>
              <w:top w:w="15" w:type="dxa"/>
              <w:left w:w="15" w:type="dxa"/>
              <w:bottom w:w="15" w:type="dxa"/>
              <w:right w:w="15" w:type="dxa"/>
            </w:tcMar>
          </w:tcPr>
          <w:p w14:paraId="3CE6B4E1" w14:textId="77777777" w:rsidR="00510A58" w:rsidRPr="00AD1F0A" w:rsidRDefault="00A661EE">
            <w:r w:rsidRPr="00AD1F0A">
              <w:t>2009</w:t>
            </w:r>
          </w:p>
        </w:tc>
        <w:tc>
          <w:tcPr>
            <w:tcW w:w="0" w:type="auto"/>
            <w:tcMar>
              <w:top w:w="15" w:type="dxa"/>
              <w:left w:w="15" w:type="dxa"/>
              <w:bottom w:w="15" w:type="dxa"/>
              <w:right w:w="15" w:type="dxa"/>
            </w:tcMar>
          </w:tcPr>
          <w:p w14:paraId="79B5F3A0" w14:textId="77777777" w:rsidR="00510A58" w:rsidRPr="00AD1F0A" w:rsidRDefault="00A661EE">
            <w:r w:rsidRPr="00AD1F0A">
              <w:t xml:space="preserve">Biotechnology Research Award, American Society for Microbiology </w:t>
            </w:r>
          </w:p>
        </w:tc>
      </w:tr>
      <w:tr w:rsidR="00510A58" w:rsidRPr="00AD1F0A" w14:paraId="63DA78EE" w14:textId="77777777">
        <w:tc>
          <w:tcPr>
            <w:tcW w:w="1530" w:type="dxa"/>
            <w:tcMar>
              <w:top w:w="15" w:type="dxa"/>
              <w:left w:w="15" w:type="dxa"/>
              <w:bottom w:w="15" w:type="dxa"/>
              <w:right w:w="15" w:type="dxa"/>
            </w:tcMar>
          </w:tcPr>
          <w:p w14:paraId="2645E0EC" w14:textId="77777777" w:rsidR="00510A58" w:rsidRPr="00AD1F0A" w:rsidRDefault="00A661EE">
            <w:r w:rsidRPr="00AD1F0A">
              <w:t>2008</w:t>
            </w:r>
          </w:p>
        </w:tc>
        <w:tc>
          <w:tcPr>
            <w:tcW w:w="0" w:type="auto"/>
            <w:tcMar>
              <w:top w:w="15" w:type="dxa"/>
              <w:left w:w="15" w:type="dxa"/>
              <w:bottom w:w="15" w:type="dxa"/>
              <w:right w:w="15" w:type="dxa"/>
            </w:tcMar>
          </w:tcPr>
          <w:p w14:paraId="61D28238" w14:textId="77777777" w:rsidR="00510A58" w:rsidRPr="00AD1F0A" w:rsidRDefault="00A661EE">
            <w:r w:rsidRPr="00AD1F0A">
              <w:t xml:space="preserve">Technology Pioneer Awards (LS9 &amp; 23andme), World Economic Forum </w:t>
            </w:r>
          </w:p>
        </w:tc>
      </w:tr>
    </w:tbl>
    <w:p w14:paraId="4F5E3374" w14:textId="77777777" w:rsidR="00510A58" w:rsidRDefault="00A661EE">
      <w:pPr>
        <w:pStyle w:val="Heading3"/>
        <w:rPr>
          <w:rFonts w:ascii="Arial" w:eastAsia="Arial" w:hAnsi="Arial" w:cs="Arial"/>
          <w:sz w:val="22"/>
          <w:szCs w:val="22"/>
        </w:rPr>
      </w:pPr>
      <w:r w:rsidRPr="00AD1F0A">
        <w:rPr>
          <w:rFonts w:ascii="Arial" w:eastAsia="Arial" w:hAnsi="Arial" w:cs="Arial"/>
          <w:sz w:val="22"/>
          <w:szCs w:val="22"/>
        </w:rPr>
        <w:t>C. Contribution to Science</w:t>
      </w:r>
    </w:p>
    <w:p w14:paraId="3775CA32" w14:textId="77777777" w:rsidR="003D474A" w:rsidRPr="003D474A" w:rsidRDefault="003D474A" w:rsidP="003D474A"/>
    <w:p w14:paraId="4F5E35F8" w14:textId="69DD2BD2" w:rsidR="00397326" w:rsidRPr="003D474A" w:rsidRDefault="00397326" w:rsidP="00397326">
      <w:pPr>
        <w:rPr>
          <w:b/>
        </w:rPr>
      </w:pPr>
      <w:r w:rsidRPr="00421852">
        <w:rPr>
          <w:b/>
        </w:rPr>
        <w:t xml:space="preserve">1.  </w:t>
      </w:r>
      <w:r>
        <w:t xml:space="preserve">Our “Genomic </w:t>
      </w:r>
      <w:r w:rsidRPr="003D474A">
        <w:rPr>
          <w:b/>
          <w:bCs/>
        </w:rPr>
        <w:t>Sequencing</w:t>
      </w:r>
      <w:r>
        <w:t>” in 1984 and “Multiplex sequencing” in 1988 established concepts of molecular multiplexing/</w:t>
      </w:r>
      <w:r w:rsidRPr="00DE4B6C">
        <w:t xml:space="preserve"> </w:t>
      </w:r>
      <w:r>
        <w:t>barcoding, degenerate oligos and cycles of probing</w:t>
      </w:r>
      <w:r w:rsidR="00C92664">
        <w:t xml:space="preserve"> &amp; </w:t>
      </w:r>
      <w:r>
        <w:t xml:space="preserve">imaging, which became the core of NGS along with our 1999 demonstration of in situ single-molecule amplification.  In 2003 and 2005 we showed sequencing by synthesis and by ligation </w:t>
      </w:r>
      <w:r w:rsidRPr="00075F3A">
        <w:rPr>
          <w:highlight w:val="yellow"/>
        </w:rPr>
        <w:t>[1a</w:t>
      </w:r>
      <w:r>
        <w:t xml:space="preserve">] and tied 454 for the first NGS genome (ours larger by 8-fold than the 454 genome). By 2009, our DNA nanoball unchained ligation was producing human genomes at $1500 consumables cost </w:t>
      </w:r>
      <w:r w:rsidR="00075F3A" w:rsidRPr="00075F3A">
        <w:rPr>
          <w:highlight w:val="yellow"/>
        </w:rPr>
        <w:t>[1b]</w:t>
      </w:r>
      <w:r w:rsidR="00075F3A">
        <w:t xml:space="preserve"> </w:t>
      </w:r>
      <w:r>
        <w:t xml:space="preserve">and in 2012 the first human haplotype phasing </w:t>
      </w:r>
      <w:r w:rsidR="00075F3A" w:rsidRPr="00AD1F0A">
        <w:t xml:space="preserve">(and 1E-7 consensus error rate for most of the genome). </w:t>
      </w:r>
      <w:r w:rsidR="00075F3A">
        <w:t>M</w:t>
      </w:r>
      <w:r>
        <w:t xml:space="preserve">ore than half of the high quality whole human genomes were being done using these 20 CGI machines </w:t>
      </w:r>
      <w:r w:rsidR="00075F3A">
        <w:t>and</w:t>
      </w:r>
      <w:r>
        <w:t xml:space="preserve"> over 350,000 non-invasive prenatal aneuploidy </w:t>
      </w:r>
      <w:r w:rsidR="00075F3A">
        <w:t xml:space="preserve">clinical </w:t>
      </w:r>
      <w:r>
        <w:t xml:space="preserve">tests by 2014.  In 1999 we published the first FISSEQ experiments evolving by 2014 to subcellular resolution and multicellular context </w:t>
      </w:r>
      <w:r w:rsidRPr="00075F3A">
        <w:rPr>
          <w:highlight w:val="yellow"/>
        </w:rPr>
        <w:t>[1</w:t>
      </w:r>
      <w:r w:rsidR="003D474A" w:rsidRPr="00075F3A">
        <w:rPr>
          <w:highlight w:val="yellow"/>
        </w:rPr>
        <w:t>c</w:t>
      </w:r>
      <w:r w:rsidRPr="00075F3A">
        <w:rPr>
          <w:highlight w:val="yellow"/>
        </w:rPr>
        <w:t>]</w:t>
      </w:r>
      <w:r>
        <w:t xml:space="preserve"> combining the speed and comprehensiveness of single-cell NGS with the precision and ease-of-use of in situ hybridization</w:t>
      </w:r>
      <w:r w:rsidR="003D474A">
        <w:t xml:space="preserve"> and today protein &amp; RNA barcodes </w:t>
      </w:r>
      <w:r w:rsidR="003D474A" w:rsidRPr="00075F3A">
        <w:rPr>
          <w:highlight w:val="yellow"/>
        </w:rPr>
        <w:t>[1d]</w:t>
      </w:r>
      <w:r w:rsidRPr="00075F3A">
        <w:rPr>
          <w:highlight w:val="yellow"/>
        </w:rPr>
        <w:t>.</w:t>
      </w:r>
    </w:p>
    <w:p w14:paraId="6C493EDC" w14:textId="77777777" w:rsidR="00397326" w:rsidRPr="003D474A" w:rsidRDefault="00397326" w:rsidP="00397326">
      <w:pPr>
        <w:pStyle w:val="ListParagraph"/>
        <w:numPr>
          <w:ilvl w:val="0"/>
          <w:numId w:val="7"/>
        </w:numPr>
        <w:rPr>
          <w:rFonts w:cs="Arial"/>
          <w:szCs w:val="22"/>
        </w:rPr>
      </w:pPr>
      <w:r w:rsidRPr="003D474A">
        <w:rPr>
          <w:rFonts w:cs="Arial"/>
          <w:szCs w:val="22"/>
        </w:rPr>
        <w:t>Shendure J, Porreca GJ, Reppas NB, Lin X, McCutcheon JP, Rosenbaum AM, Wang MD, Zhang K, Mitra RD, Church GM (2005) Accurate Multiplex Polony Sequencing of an Evolved Bacterial Genome.</w:t>
      </w:r>
      <w:r w:rsidRPr="003D474A">
        <w:rPr>
          <w:rFonts w:cs="Arial"/>
          <w:b/>
          <w:szCs w:val="22"/>
        </w:rPr>
        <w:t xml:space="preserve"> Science</w:t>
      </w:r>
      <w:r w:rsidRPr="003D474A">
        <w:rPr>
          <w:rFonts w:cs="Arial"/>
          <w:szCs w:val="22"/>
        </w:rPr>
        <w:t xml:space="preserve"> 309:1728-32. PMID: 16081699</w:t>
      </w:r>
    </w:p>
    <w:p w14:paraId="66AD7910" w14:textId="77777777" w:rsidR="003D474A" w:rsidRPr="003D474A" w:rsidRDefault="00397326" w:rsidP="003D474A">
      <w:pPr>
        <w:pStyle w:val="ListParagraph"/>
        <w:numPr>
          <w:ilvl w:val="0"/>
          <w:numId w:val="7"/>
        </w:numPr>
        <w:rPr>
          <w:rFonts w:cs="Arial"/>
          <w:szCs w:val="22"/>
        </w:rPr>
      </w:pPr>
      <w:r w:rsidRPr="003D474A">
        <w:rPr>
          <w:rFonts w:cs="Arial"/>
          <w:szCs w:val="22"/>
        </w:rPr>
        <w:t xml:space="preserve">Drmanac R, et al. (2009) Human Genome Sequencing Using Unchained Base Reads on Self-assembling DNA Nanoarrays. </w:t>
      </w:r>
      <w:r w:rsidRPr="003D474A">
        <w:rPr>
          <w:rFonts w:cs="Arial"/>
          <w:b/>
          <w:szCs w:val="22"/>
        </w:rPr>
        <w:t>Science</w:t>
      </w:r>
      <w:r w:rsidRPr="003D474A">
        <w:rPr>
          <w:rFonts w:cs="Arial"/>
          <w:szCs w:val="22"/>
        </w:rPr>
        <w:t xml:space="preserve"> 327:78-81. PMID: 19892942</w:t>
      </w:r>
    </w:p>
    <w:p w14:paraId="2B50CBB7" w14:textId="77777777" w:rsidR="00397326" w:rsidRPr="003D474A" w:rsidRDefault="00397326" w:rsidP="00397326">
      <w:pPr>
        <w:pStyle w:val="ListParagraph"/>
        <w:numPr>
          <w:ilvl w:val="0"/>
          <w:numId w:val="7"/>
        </w:numPr>
        <w:rPr>
          <w:rFonts w:cs="Arial"/>
          <w:szCs w:val="22"/>
        </w:rPr>
      </w:pPr>
      <w:r w:rsidRPr="003D474A">
        <w:rPr>
          <w:rFonts w:cs="Arial"/>
          <w:szCs w:val="22"/>
        </w:rPr>
        <w:t xml:space="preserve">Lee J, Daugharthy E, Scheiman J, Kalhor R, Terry R, Yang JL, Li C, Amamoto R, Peters D, </w:t>
      </w:r>
      <w:proofErr w:type="spellStart"/>
      <w:r w:rsidRPr="003D474A">
        <w:rPr>
          <w:rFonts w:cs="Arial"/>
          <w:szCs w:val="22"/>
        </w:rPr>
        <w:t>Ferrente</w:t>
      </w:r>
      <w:proofErr w:type="spellEnd"/>
      <w:r w:rsidRPr="003D474A">
        <w:rPr>
          <w:rFonts w:cs="Arial"/>
          <w:szCs w:val="22"/>
        </w:rPr>
        <w:t xml:space="preserve"> TC, Marblestone A, Bernard A, Turczyk BM, Conway N, Inverso S, Levner D, Mali P, Rios X, Jeanty SSF, Jones AR, Aach J, Church GM (2014) Highly multiplexed three-dimensional subcellular transcriptome sequencing in situ. </w:t>
      </w:r>
      <w:r w:rsidRPr="003D474A">
        <w:rPr>
          <w:rFonts w:cs="Arial"/>
          <w:b/>
          <w:szCs w:val="22"/>
        </w:rPr>
        <w:t xml:space="preserve">Science </w:t>
      </w:r>
      <w:r w:rsidRPr="003D474A">
        <w:rPr>
          <w:rFonts w:cs="Arial"/>
          <w:szCs w:val="22"/>
        </w:rPr>
        <w:t xml:space="preserve">343:1360-3. </w:t>
      </w:r>
      <w:proofErr w:type="gramStart"/>
      <w:r w:rsidRPr="003D474A">
        <w:rPr>
          <w:rFonts w:cs="Arial"/>
          <w:szCs w:val="22"/>
        </w:rPr>
        <w:t>PMCID:PMC</w:t>
      </w:r>
      <w:proofErr w:type="gramEnd"/>
      <w:r w:rsidRPr="003D474A">
        <w:rPr>
          <w:rFonts w:cs="Arial"/>
          <w:szCs w:val="22"/>
        </w:rPr>
        <w:t>4140943</w:t>
      </w:r>
    </w:p>
    <w:p w14:paraId="7F2E2A22" w14:textId="77777777" w:rsidR="003D474A" w:rsidRPr="003D474A" w:rsidRDefault="003D474A" w:rsidP="003D474A">
      <w:pPr>
        <w:pStyle w:val="ListParagraph"/>
        <w:numPr>
          <w:ilvl w:val="0"/>
          <w:numId w:val="7"/>
        </w:numPr>
        <w:rPr>
          <w:rFonts w:cs="Arial"/>
          <w:szCs w:val="22"/>
        </w:rPr>
      </w:pPr>
      <w:r w:rsidRPr="003D474A">
        <w:t xml:space="preserve">Goodwin DR, Vaughan A, Leible D, Alon S, Henry GL, Cheng A, Chen X, Zhang R, </w:t>
      </w:r>
      <w:proofErr w:type="spellStart"/>
      <w:r w:rsidRPr="003D474A">
        <w:t>Xue</w:t>
      </w:r>
      <w:proofErr w:type="spellEnd"/>
      <w:r w:rsidRPr="003D474A">
        <w:t xml:space="preserve"> AG, </w:t>
      </w:r>
      <w:proofErr w:type="spellStart"/>
      <w:r w:rsidRPr="003D474A">
        <w:t>Wassie</w:t>
      </w:r>
      <w:proofErr w:type="spellEnd"/>
      <w:r w:rsidRPr="003D474A">
        <w:t xml:space="preserve"> AT, Sinha A, Bando Y, Kajita A, Marblestone AH, Zador AM, Boyden ES, Church GM, Kohman RE Expansion Sequencing of RNA Barcoded Neurons in the Mammalian Brain: Progress and Implications for Molecularly Annotated Connectomics. </w:t>
      </w:r>
      <w:proofErr w:type="spellStart"/>
      <w:r w:rsidRPr="003D474A">
        <w:t>Biorxiv</w:t>
      </w:r>
      <w:proofErr w:type="spellEnd"/>
      <w:r w:rsidRPr="003D474A">
        <w:t>. 2022. doi.org/10.1101/2022.07.31.502046</w:t>
      </w:r>
    </w:p>
    <w:p w14:paraId="4BBBD02D" w14:textId="77777777" w:rsidR="003D474A" w:rsidRPr="003D474A" w:rsidRDefault="003D474A" w:rsidP="003D474A">
      <w:pPr>
        <w:pStyle w:val="ListParagraph"/>
        <w:rPr>
          <w:rFonts w:cs="Arial"/>
          <w:szCs w:val="22"/>
          <w:highlight w:val="yellow"/>
        </w:rPr>
      </w:pPr>
    </w:p>
    <w:p w14:paraId="2CA8269B" w14:textId="0A71FF7A" w:rsidR="003D474A" w:rsidRDefault="00397326" w:rsidP="00A5686A">
      <w:pPr>
        <w:spacing w:before="120"/>
      </w:pPr>
      <w:r w:rsidRPr="00A5686A">
        <w:rPr>
          <w:bCs/>
        </w:rPr>
        <w:lastRenderedPageBreak/>
        <w:t>2.</w:t>
      </w:r>
      <w:r>
        <w:rPr>
          <w:b/>
        </w:rPr>
        <w:t xml:space="preserve"> I</w:t>
      </w:r>
      <w:r w:rsidRPr="003D474A">
        <w:rPr>
          <w:bCs/>
        </w:rPr>
        <w:t>nnovative</w:t>
      </w:r>
      <w:r w:rsidRPr="00421852">
        <w:rPr>
          <w:b/>
        </w:rPr>
        <w:t xml:space="preserve"> Neurotechnologies</w:t>
      </w:r>
      <w:r>
        <w:rPr>
          <w:b/>
        </w:rPr>
        <w:t xml:space="preserve"> </w:t>
      </w:r>
      <w:r w:rsidRPr="003D474A">
        <w:rPr>
          <w:bCs/>
        </w:rPr>
        <w:t>(BRAIN)</w:t>
      </w:r>
      <w:r w:rsidR="003D474A" w:rsidRPr="003D474A">
        <w:rPr>
          <w:bCs/>
        </w:rPr>
        <w:t xml:space="preserve"> </w:t>
      </w:r>
      <w:r w:rsidR="003D474A">
        <w:t>and epigenetic programming</w:t>
      </w:r>
      <w:r w:rsidR="003D474A" w:rsidRPr="000A3D48">
        <w:rPr>
          <w:highlight w:val="yellow"/>
        </w:rPr>
        <w:t>[2a]</w:t>
      </w:r>
      <w:r w:rsidR="003D474A" w:rsidRPr="00AD1F0A">
        <w:t xml:space="preserve"> </w:t>
      </w:r>
      <w:r w:rsidRPr="004647E4">
        <w:t>We</w:t>
      </w:r>
      <w:r>
        <w:t xml:space="preserve"> </w:t>
      </w:r>
      <w:r w:rsidR="000A3D48">
        <w:t>worked with</w:t>
      </w:r>
      <w:r>
        <w:t xml:space="preserve"> the Cepko lab </w:t>
      </w:r>
      <w:r w:rsidR="000A3D48">
        <w:t xml:space="preserve">to </w:t>
      </w:r>
      <w:r>
        <w:t>establish the first barcoded developmental lineage tracing methods</w:t>
      </w:r>
      <w:r w:rsidRPr="000A3D48">
        <w:rPr>
          <w:highlight w:val="yellow"/>
        </w:rPr>
        <w:t>[2</w:t>
      </w:r>
      <w:r w:rsidR="003D474A" w:rsidRPr="000A3D48">
        <w:rPr>
          <w:highlight w:val="yellow"/>
        </w:rPr>
        <w:t>b</w:t>
      </w:r>
      <w:r w:rsidRPr="000A3D48">
        <w:rPr>
          <w:highlight w:val="yellow"/>
        </w:rPr>
        <w:t>].</w:t>
      </w:r>
      <w:r>
        <w:t xml:space="preserve">  Since then we have sought other ways to combine synthetic biology and in situ sequencing </w:t>
      </w:r>
      <w:r w:rsidRPr="000A3D48">
        <w:rPr>
          <w:highlight w:val="yellow"/>
        </w:rPr>
        <w:t>[1</w:t>
      </w:r>
      <w:proofErr w:type="gramStart"/>
      <w:r w:rsidR="003D474A" w:rsidRPr="000A3D48">
        <w:rPr>
          <w:highlight w:val="yellow"/>
        </w:rPr>
        <w:t>c</w:t>
      </w:r>
      <w:r w:rsidRPr="000A3D48">
        <w:rPr>
          <w:highlight w:val="yellow"/>
        </w:rPr>
        <w:t>]</w:t>
      </w:r>
      <w:r w:rsidR="0026174B" w:rsidRPr="000A3D48">
        <w:rPr>
          <w:highlight w:val="yellow"/>
        </w:rPr>
        <w:t>[</w:t>
      </w:r>
      <w:proofErr w:type="gramEnd"/>
      <w:r w:rsidR="0026174B" w:rsidRPr="000A3D48">
        <w:rPr>
          <w:highlight w:val="yellow"/>
        </w:rPr>
        <w:t>1d]</w:t>
      </w:r>
      <w:r>
        <w:t xml:space="preserve"> with neurobiology to enable input/output at the scale of all individual neurons [</w:t>
      </w:r>
      <w:r w:rsidRPr="000A3D48">
        <w:rPr>
          <w:highlight w:val="yellow"/>
        </w:rPr>
        <w:t>2</w:t>
      </w:r>
      <w:r w:rsidR="000A3D48" w:rsidRPr="000A3D48">
        <w:rPr>
          <w:highlight w:val="yellow"/>
        </w:rPr>
        <w:t>c</w:t>
      </w:r>
      <w:r w:rsidRPr="000A3D48">
        <w:rPr>
          <w:highlight w:val="yellow"/>
        </w:rPr>
        <w:t>][2</w:t>
      </w:r>
      <w:r w:rsidR="0026174B" w:rsidRPr="000A3D48">
        <w:rPr>
          <w:highlight w:val="yellow"/>
        </w:rPr>
        <w:t>d</w:t>
      </w:r>
      <w:r w:rsidRPr="000A3D48">
        <w:rPr>
          <w:highlight w:val="yellow"/>
        </w:rPr>
        <w:t>]</w:t>
      </w:r>
      <w:r>
        <w:t xml:space="preserve"> </w:t>
      </w:r>
      <w:r w:rsidR="00A5686A" w:rsidRPr="00AD1F0A">
        <w:t>as well as development ex vivo cultures of complex organoids</w:t>
      </w:r>
      <w:r w:rsidR="00A5686A">
        <w:t xml:space="preserve"> and multicellular tissues able to restore function in preclinical transplants with resistance to autoimmunity</w:t>
      </w:r>
      <w:r w:rsidR="00A5686A" w:rsidRPr="00902FD8">
        <w:rPr>
          <w:highlight w:val="yellow"/>
        </w:rPr>
        <w:t>.[2a]</w:t>
      </w:r>
    </w:p>
    <w:p w14:paraId="05449FE5" w14:textId="77777777" w:rsidR="00757D92" w:rsidRDefault="003D474A" w:rsidP="00757D92">
      <w:pPr>
        <w:pStyle w:val="citationUlliParagraph"/>
        <w:numPr>
          <w:ilvl w:val="0"/>
          <w:numId w:val="12"/>
        </w:numPr>
      </w:pPr>
      <w:r w:rsidRPr="00D53B3D">
        <w:t xml:space="preserve">Ng AHM, Khoshakhlagh P, Arias JER, Pasquini G, Wang K, </w:t>
      </w:r>
      <w:proofErr w:type="spellStart"/>
      <w:r w:rsidRPr="00D53B3D">
        <w:t>Swiersy</w:t>
      </w:r>
      <w:proofErr w:type="spellEnd"/>
      <w:r w:rsidRPr="00D53B3D">
        <w:t xml:space="preserve"> A, Shipman S, Appleton E, Kiaee K, Kohman R, Vernet K, Dysart M, Leeper K, Saylor W, Huang J, Graveline A, Taipale J, Hill D, Vidal M, </w:t>
      </w:r>
      <w:proofErr w:type="spellStart"/>
      <w:r w:rsidRPr="00D53B3D">
        <w:t>Melero</w:t>
      </w:r>
      <w:proofErr w:type="spellEnd"/>
      <w:r w:rsidRPr="00D53B3D">
        <w:t>-Martin JM, Busskamp V, Church GM</w:t>
      </w:r>
      <w:r>
        <w:t xml:space="preserve">. </w:t>
      </w:r>
      <w:r w:rsidRPr="00D53B3D">
        <w:t>A comprehensive library of human transcription factors for cell fate engineering. Nature Biotech. Nov-2020. PMID: 33257861</w:t>
      </w:r>
      <w:r w:rsidRPr="00AD1F0A">
        <w:t xml:space="preserve">. </w:t>
      </w:r>
    </w:p>
    <w:p w14:paraId="64213CD2" w14:textId="77777777" w:rsidR="00757D92" w:rsidRDefault="00397326" w:rsidP="00757D92">
      <w:pPr>
        <w:pStyle w:val="citationUlliParagraph"/>
        <w:numPr>
          <w:ilvl w:val="0"/>
          <w:numId w:val="12"/>
        </w:numPr>
      </w:pPr>
      <w:r w:rsidRPr="003D474A">
        <w:t xml:space="preserve">Walsh C, Ryder L, Cepko C, Church GM, Tabin C (1992) The dispersion of neuronal clones across the cerebral cortex. </w:t>
      </w:r>
      <w:r w:rsidRPr="00757D92">
        <w:rPr>
          <w:b/>
        </w:rPr>
        <w:t xml:space="preserve">Science </w:t>
      </w:r>
      <w:r w:rsidRPr="003D474A">
        <w:t>258: 317-320. PMID: 1411530</w:t>
      </w:r>
    </w:p>
    <w:p w14:paraId="649371C9" w14:textId="77777777" w:rsidR="00757D92" w:rsidRDefault="003D474A" w:rsidP="00757D92">
      <w:pPr>
        <w:pStyle w:val="citationUlliParagraph"/>
        <w:numPr>
          <w:ilvl w:val="0"/>
          <w:numId w:val="12"/>
        </w:numPr>
      </w:pPr>
      <w:r w:rsidRPr="003D474A">
        <w:t xml:space="preserve">Marblestone AH, Zamft BM, Maguire YG, Shapiro MG, Cybulski T, Glaser JI, Amodei D, Stranges B, Kalhor R, Dalrymple DA, Seo D, Alon E, Maharbiz MM, Carmena JM, Rabaey JM, Boyden E, Church GM, Kording KP (2013) Physical Principles for Scalable Neural Recording. </w:t>
      </w:r>
      <w:r w:rsidRPr="00757D92">
        <w:rPr>
          <w:b/>
        </w:rPr>
        <w:t>Frontiers in Neuroscience.</w:t>
      </w:r>
      <w:r w:rsidRPr="003D474A">
        <w:t xml:space="preserve"> 7(137)1-24. PMCID: PMC3807567</w:t>
      </w:r>
    </w:p>
    <w:p w14:paraId="1F292226" w14:textId="45D3ACA8" w:rsidR="00397326" w:rsidRPr="0026174B" w:rsidRDefault="00397326" w:rsidP="00757D92">
      <w:pPr>
        <w:pStyle w:val="citationUlliParagraph"/>
        <w:numPr>
          <w:ilvl w:val="0"/>
          <w:numId w:val="12"/>
        </w:numPr>
      </w:pPr>
      <w:r w:rsidRPr="0026174B">
        <w:t xml:space="preserve">Alivisatos AP, Chun M, Church GM, Deisseroth K, Donoghue JP, Greenspan RJ, McEuen PL, Roukes ML, Sejnowski TJ, Weiss PS, Yuste R (2013) The Brain Activity Map </w:t>
      </w:r>
      <w:r w:rsidRPr="00757D92">
        <w:rPr>
          <w:b/>
        </w:rPr>
        <w:t>Science</w:t>
      </w:r>
      <w:r w:rsidRPr="0026174B">
        <w:t xml:space="preserve"> 339:1284-5. PMCID: PMC3722427</w:t>
      </w:r>
    </w:p>
    <w:p w14:paraId="6BCF68AB" w14:textId="73F3221E" w:rsidR="00397326" w:rsidRPr="00C443EB" w:rsidRDefault="00397326" w:rsidP="00A5686A">
      <w:pPr>
        <w:spacing w:before="120"/>
        <w:rPr>
          <w:bCs/>
        </w:rPr>
      </w:pPr>
      <w:r w:rsidRPr="00C443EB">
        <w:rPr>
          <w:bCs/>
        </w:rPr>
        <w:t xml:space="preserve">3. </w:t>
      </w:r>
      <w:r w:rsidR="00A5686A" w:rsidRPr="00C443EB">
        <w:rPr>
          <w:bCs/>
        </w:rPr>
        <w:t xml:space="preserve">Multiplex Oligonucleotide libraries </w:t>
      </w:r>
      <w:r w:rsidR="00A5686A" w:rsidRPr="00C443EB">
        <w:rPr>
          <w:b/>
        </w:rPr>
        <w:t>Genome Engineering</w:t>
      </w:r>
      <w:r w:rsidR="00A5686A" w:rsidRPr="00C443EB">
        <w:rPr>
          <w:bCs/>
        </w:rPr>
        <w:t xml:space="preserve"> </w:t>
      </w:r>
      <w:commentRangeStart w:id="0"/>
      <w:r w:rsidR="00A5686A" w:rsidRPr="00C443EB">
        <w:rPr>
          <w:bCs/>
          <w:highlight w:val="yellow"/>
        </w:rPr>
        <w:t>via.</w:t>
      </w:r>
      <w:r w:rsidR="00A5686A" w:rsidRPr="00C443EB">
        <w:rPr>
          <w:bCs/>
        </w:rPr>
        <w:t xml:space="preserve"> </w:t>
      </w:r>
      <w:commentRangeEnd w:id="0"/>
      <w:r w:rsidR="00993EB4">
        <w:rPr>
          <w:rStyle w:val="CommentReference"/>
        </w:rPr>
        <w:commentReference w:id="0"/>
      </w:r>
      <w:r w:rsidRPr="00C443EB">
        <w:rPr>
          <w:bCs/>
        </w:rPr>
        <w:t xml:space="preserve">In 2004 we established the first methods for utilizing DNA from chips with error correction to make synthetic genes, </w:t>
      </w:r>
      <w:proofErr w:type="gramStart"/>
      <w:r w:rsidRPr="00C443EB">
        <w:rPr>
          <w:bCs/>
        </w:rPr>
        <w:t>libraries</w:t>
      </w:r>
      <w:proofErr w:type="gramEnd"/>
      <w:r w:rsidRPr="00C443EB">
        <w:rPr>
          <w:bCs/>
        </w:rPr>
        <w:t xml:space="preserve"> and operons </w:t>
      </w:r>
      <w:r w:rsidRPr="00CD16D9">
        <w:rPr>
          <w:bCs/>
          <w:highlight w:val="yellow"/>
        </w:rPr>
        <w:t>[3a].</w:t>
      </w:r>
      <w:r w:rsidRPr="00C443EB">
        <w:rPr>
          <w:bCs/>
        </w:rPr>
        <w:t xml:space="preserve">  These technologies</w:t>
      </w:r>
      <w:r w:rsidR="00993EB4">
        <w:rPr>
          <w:bCs/>
        </w:rPr>
        <w:t xml:space="preserve"> have</w:t>
      </w:r>
      <w:r w:rsidRPr="00C443EB">
        <w:rPr>
          <w:bCs/>
        </w:rPr>
        <w:t xml:space="preserve"> been made available through Agilent, CustomArray and Gen9. We were the first to apply such oligo libraries to bacterial metabolic optimization </w:t>
      </w:r>
      <w:r w:rsidRPr="00CD16D9">
        <w:rPr>
          <w:bCs/>
          <w:highlight w:val="yellow"/>
        </w:rPr>
        <w:t>[3b],</w:t>
      </w:r>
      <w:r w:rsidRPr="00C443EB">
        <w:rPr>
          <w:bCs/>
        </w:rPr>
        <w:t xml:space="preserve"> GROs</w:t>
      </w:r>
      <w:r w:rsidRPr="00993EB4">
        <w:rPr>
          <w:bCs/>
          <w:highlight w:val="yellow"/>
        </w:rPr>
        <w:t>[4</w:t>
      </w:r>
      <w:proofErr w:type="gramStart"/>
      <w:r w:rsidR="00993EB4" w:rsidRPr="00993EB4">
        <w:rPr>
          <w:bCs/>
          <w:highlight w:val="yellow"/>
        </w:rPr>
        <w:t>b</w:t>
      </w:r>
      <w:r w:rsidRPr="00993EB4">
        <w:rPr>
          <w:bCs/>
          <w:highlight w:val="yellow"/>
        </w:rPr>
        <w:t>]</w:t>
      </w:r>
      <w:r w:rsidR="0017473C">
        <w:rPr>
          <w:bCs/>
          <w:highlight w:val="yellow"/>
        </w:rPr>
        <w:t>[</w:t>
      </w:r>
      <w:proofErr w:type="gramEnd"/>
      <w:r w:rsidR="0017473C">
        <w:rPr>
          <w:bCs/>
          <w:highlight w:val="yellow"/>
        </w:rPr>
        <w:t>3d]</w:t>
      </w:r>
      <w:r w:rsidRPr="00993EB4">
        <w:rPr>
          <w:bCs/>
          <w:highlight w:val="yellow"/>
        </w:rPr>
        <w:t>,</w:t>
      </w:r>
      <w:r w:rsidRPr="00C443EB">
        <w:rPr>
          <w:bCs/>
        </w:rPr>
        <w:t xml:space="preserve"> cis-regulatory libraries </w:t>
      </w:r>
      <w:r w:rsidRPr="00CD16D9">
        <w:rPr>
          <w:bCs/>
          <w:highlight w:val="yellow"/>
        </w:rPr>
        <w:t>[3c]</w:t>
      </w:r>
      <w:r w:rsidRPr="00C443EB">
        <w:rPr>
          <w:bCs/>
        </w:rPr>
        <w:t xml:space="preserve"> and to human CRISPR genome editing libraries </w:t>
      </w:r>
      <w:r w:rsidRPr="00993EB4">
        <w:rPr>
          <w:bCs/>
          <w:highlight w:val="yellow"/>
        </w:rPr>
        <w:t>[4</w:t>
      </w:r>
      <w:r w:rsidR="00993EB4" w:rsidRPr="00993EB4">
        <w:rPr>
          <w:bCs/>
          <w:highlight w:val="yellow"/>
        </w:rPr>
        <w:t>c</w:t>
      </w:r>
      <w:r w:rsidRPr="00993EB4">
        <w:rPr>
          <w:bCs/>
          <w:highlight w:val="yellow"/>
        </w:rPr>
        <w:t>].</w:t>
      </w:r>
      <w:r w:rsidRPr="00C443EB">
        <w:rPr>
          <w:bCs/>
        </w:rPr>
        <w:t xml:space="preserve"> </w:t>
      </w:r>
      <w:r w:rsidR="00C443EB" w:rsidRPr="00C443EB">
        <w:rPr>
          <w:bCs/>
        </w:rPr>
        <w:t>We have also established ways to do library-vs-library selections and screens.</w:t>
      </w:r>
    </w:p>
    <w:p w14:paraId="0EEF590B" w14:textId="77777777" w:rsidR="00397326" w:rsidRPr="00AA46C4" w:rsidRDefault="00397326" w:rsidP="00397326">
      <w:pPr>
        <w:pStyle w:val="ListParagraph"/>
        <w:numPr>
          <w:ilvl w:val="0"/>
          <w:numId w:val="9"/>
        </w:numPr>
        <w:rPr>
          <w:rFonts w:cs="Arial"/>
          <w:szCs w:val="22"/>
        </w:rPr>
      </w:pPr>
      <w:r w:rsidRPr="00AA46C4">
        <w:rPr>
          <w:rFonts w:cs="Arial"/>
          <w:szCs w:val="22"/>
        </w:rPr>
        <w:t xml:space="preserve">Tian J, Gong H, Sheng N, Zhou X, Gulari E, Gao X, Church GM (2004) Accurate Multiplex Gene Synthesis from Programmable DNA Chips. </w:t>
      </w:r>
      <w:r w:rsidRPr="00AA46C4">
        <w:rPr>
          <w:rFonts w:cs="Arial"/>
          <w:b/>
          <w:szCs w:val="22"/>
        </w:rPr>
        <w:t xml:space="preserve">Nature </w:t>
      </w:r>
      <w:r w:rsidRPr="00AA46C4">
        <w:rPr>
          <w:rFonts w:cs="Arial"/>
          <w:szCs w:val="22"/>
        </w:rPr>
        <w:t>432: 1050-4. PMID: 16516567</w:t>
      </w:r>
    </w:p>
    <w:p w14:paraId="0F37A449" w14:textId="77777777" w:rsidR="00397326" w:rsidRPr="00AA46C4" w:rsidRDefault="00397326" w:rsidP="00397326">
      <w:pPr>
        <w:pStyle w:val="ListParagraph"/>
        <w:numPr>
          <w:ilvl w:val="0"/>
          <w:numId w:val="9"/>
        </w:numPr>
        <w:rPr>
          <w:rFonts w:cs="Arial"/>
          <w:szCs w:val="22"/>
        </w:rPr>
      </w:pPr>
      <w:r w:rsidRPr="00AA46C4">
        <w:rPr>
          <w:rFonts w:cs="Arial"/>
          <w:szCs w:val="22"/>
        </w:rPr>
        <w:t>Wang HH, Isaacs FJ, Carr PA, Sun ZZ, Xu G, Forest CR, Church GM (2009) Programming cells by multiplex genome engineering and accelerated evolution</w:t>
      </w:r>
      <w:r w:rsidRPr="00AA46C4">
        <w:rPr>
          <w:rFonts w:cs="Arial"/>
          <w:b/>
          <w:szCs w:val="22"/>
        </w:rPr>
        <w:t>. Nature.</w:t>
      </w:r>
      <w:r w:rsidRPr="00AA46C4">
        <w:rPr>
          <w:rFonts w:cs="Arial"/>
          <w:szCs w:val="22"/>
        </w:rPr>
        <w:t xml:space="preserve"> 460(7257):894-8. PMID: 19633652</w:t>
      </w:r>
    </w:p>
    <w:p w14:paraId="7A315BA5" w14:textId="77777777" w:rsidR="00CD16D9" w:rsidRPr="00CD16D9" w:rsidRDefault="00397326" w:rsidP="00CD16D9">
      <w:pPr>
        <w:pStyle w:val="ListParagraph"/>
        <w:numPr>
          <w:ilvl w:val="0"/>
          <w:numId w:val="9"/>
        </w:numPr>
        <w:rPr>
          <w:rFonts w:cs="Arial"/>
          <w:b/>
          <w:szCs w:val="22"/>
        </w:rPr>
      </w:pPr>
      <w:r w:rsidRPr="00AA46C4">
        <w:rPr>
          <w:rFonts w:cs="Arial"/>
          <w:szCs w:val="22"/>
        </w:rPr>
        <w:t xml:space="preserve">Goodman DB, Church GM, Kosuri S (2013) Causes and effects of N-terminal codon bias in bacterial genes. </w:t>
      </w:r>
      <w:r w:rsidRPr="00AA46C4">
        <w:rPr>
          <w:rFonts w:cs="Arial"/>
          <w:b/>
          <w:szCs w:val="22"/>
        </w:rPr>
        <w:t xml:space="preserve">Science </w:t>
      </w:r>
      <w:r w:rsidRPr="00AA46C4">
        <w:rPr>
          <w:rFonts w:cs="Arial"/>
          <w:szCs w:val="22"/>
        </w:rPr>
        <w:t>342:475-9. PMID: 24702823</w:t>
      </w:r>
    </w:p>
    <w:p w14:paraId="5FBB6C40" w14:textId="4CB5EC26" w:rsidR="00CD16D9" w:rsidRPr="00CD16D9" w:rsidRDefault="00CD16D9" w:rsidP="00CD16D9">
      <w:pPr>
        <w:pStyle w:val="ListParagraph"/>
        <w:numPr>
          <w:ilvl w:val="0"/>
          <w:numId w:val="9"/>
        </w:numPr>
        <w:rPr>
          <w:rFonts w:cs="Arial"/>
          <w:b/>
          <w:szCs w:val="22"/>
        </w:rPr>
      </w:pPr>
      <w:r w:rsidRPr="00D53B3D">
        <w:t xml:space="preserve">Nyerges A, Vinke S, Flynn R, Owen SV, Rand EA, Budnik B, Keen E, Narasimhan K, Marchand JA, Baas-Thomas M, Liu M, Chen K, Chiappino-Pepe A, Hu F, </w:t>
      </w:r>
      <w:proofErr w:type="spellStart"/>
      <w:r w:rsidRPr="00D53B3D">
        <w:t>Baym</w:t>
      </w:r>
      <w:proofErr w:type="spellEnd"/>
      <w:r w:rsidRPr="00D53B3D">
        <w:t xml:space="preserve"> M, Church GM (2023) Swapped genetic code prevents viral infections and gene transfer. Nature. </w:t>
      </w:r>
      <w:r>
        <w:t xml:space="preserve">2023 </w:t>
      </w:r>
      <w:r w:rsidRPr="00D53B3D">
        <w:t>PMID: 36922599</w:t>
      </w:r>
    </w:p>
    <w:p w14:paraId="522A044C" w14:textId="4FAD5423" w:rsidR="00397326" w:rsidRDefault="00397326" w:rsidP="00C443EB">
      <w:pPr>
        <w:spacing w:before="120"/>
      </w:pPr>
      <w:r w:rsidRPr="00757D92">
        <w:rPr>
          <w:bCs/>
        </w:rPr>
        <w:t>4</w:t>
      </w:r>
      <w:r w:rsidRPr="00421852">
        <w:rPr>
          <w:b/>
        </w:rPr>
        <w:t xml:space="preserve">. </w:t>
      </w:r>
      <w:r w:rsidR="00C443EB" w:rsidRPr="0017473C">
        <w:rPr>
          <w:b/>
          <w:bCs/>
        </w:rPr>
        <w:t>Genomically Recoded Organisms</w:t>
      </w:r>
      <w:r w:rsidR="00C443EB" w:rsidRPr="00AD1F0A">
        <w:t xml:space="preserve"> (GRO), CRISPR. The 2009 MAGE method </w:t>
      </w:r>
      <w:r w:rsidR="00C443EB" w:rsidRPr="0094137D">
        <w:rPr>
          <w:highlight w:val="yellow"/>
        </w:rPr>
        <w:t>[3</w:t>
      </w:r>
      <w:r w:rsidR="0094137D" w:rsidRPr="0094137D">
        <w:rPr>
          <w:highlight w:val="yellow"/>
        </w:rPr>
        <w:t>b</w:t>
      </w:r>
      <w:r w:rsidR="00C443EB" w:rsidRPr="0094137D">
        <w:rPr>
          <w:highlight w:val="yellow"/>
        </w:rPr>
        <w:t>]</w:t>
      </w:r>
      <w:r w:rsidR="00C443EB" w:rsidRPr="00AD1F0A">
        <w:t xml:space="preserve"> </w:t>
      </w:r>
      <w:r w:rsidR="00923DB2" w:rsidRPr="00AD1F0A">
        <w:t xml:space="preserve">allowed us to make </w:t>
      </w:r>
      <w:r w:rsidR="0017473C">
        <w:t xml:space="preserve">a </w:t>
      </w:r>
      <w:r w:rsidR="00923DB2" w:rsidRPr="00AD1F0A">
        <w:t xml:space="preserve">radically altered bacteria genome (4.7 Mbp GRO), including genome change of </w:t>
      </w:r>
      <w:r w:rsidR="0017473C">
        <w:t>1</w:t>
      </w:r>
      <w:r w:rsidR="00923DB2" w:rsidRPr="00AD1F0A">
        <w:t xml:space="preserve"> of the 64 triplet codons, </w:t>
      </w:r>
      <w:r w:rsidR="0017473C">
        <w:t xml:space="preserve">eventually 3 of 64, </w:t>
      </w:r>
      <w:r w:rsidR="00923DB2" w:rsidRPr="00AD1F0A">
        <w:t xml:space="preserve">enabling resistance to </w:t>
      </w:r>
      <w:r w:rsidR="00923DB2">
        <w:t>(apparently) all</w:t>
      </w:r>
      <w:r w:rsidR="00923DB2" w:rsidRPr="00AD1F0A">
        <w:t xml:space="preserve"> viruses</w:t>
      </w:r>
      <w:r w:rsidR="0094137D">
        <w:t xml:space="preserve"> </w:t>
      </w:r>
      <w:r w:rsidR="00923DB2" w:rsidRPr="0094137D">
        <w:rPr>
          <w:highlight w:val="yellow"/>
        </w:rPr>
        <w:t>[</w:t>
      </w:r>
      <w:r w:rsidR="0017473C">
        <w:rPr>
          <w:highlight w:val="yellow"/>
        </w:rPr>
        <w:t>3d</w:t>
      </w:r>
      <w:r w:rsidR="00923DB2" w:rsidRPr="0094137D">
        <w:rPr>
          <w:highlight w:val="yellow"/>
        </w:rPr>
        <w:t>]</w:t>
      </w:r>
      <w:r w:rsidR="00923DB2" w:rsidRPr="00AD1F0A">
        <w:t xml:space="preserve"> and full dependence on an amino acid not found in nature -- undetectable escape at one in a trillion </w:t>
      </w:r>
      <w:r w:rsidR="00923DB2" w:rsidRPr="0094137D">
        <w:t xml:space="preserve">cells </w:t>
      </w:r>
      <w:r w:rsidR="00923DB2" w:rsidRPr="0094137D">
        <w:rPr>
          <w:highlight w:val="yellow"/>
        </w:rPr>
        <w:t>[4b].</w:t>
      </w:r>
      <w:r w:rsidR="00923DB2" w:rsidRPr="00AD1F0A">
        <w:t xml:space="preserve"> </w:t>
      </w:r>
      <w:r w:rsidRPr="00C35702">
        <w:t>In 2007, researchers</w:t>
      </w:r>
      <w:r>
        <w:t xml:space="preserve"> at Danisco</w:t>
      </w:r>
      <w:r w:rsidRPr="00C35702">
        <w:t xml:space="preserve"> </w:t>
      </w:r>
      <w:r>
        <w:t xml:space="preserve">harnessed CRISPR to protect </w:t>
      </w:r>
      <w:r w:rsidRPr="00C35702">
        <w:t>bacteria.  </w:t>
      </w:r>
      <w:r w:rsidR="00C443EB" w:rsidRPr="00AD1F0A">
        <w:t xml:space="preserve">In January 2013, our lab (side-by-side with a team lead by ex-lab members) adapted CRISPR for homologous recombination in eukaryotic (human) genomes. Our paper was the first using normal human cells, first with sgRNA libraries and first with computational avoidance of off-targets </w:t>
      </w:r>
      <w:r w:rsidR="00C443EB" w:rsidRPr="001E7BF4">
        <w:rPr>
          <w:highlight w:val="yellow"/>
        </w:rPr>
        <w:t>[4c]</w:t>
      </w:r>
      <w:r w:rsidR="00C443EB">
        <w:t xml:space="preserve"> </w:t>
      </w:r>
      <w:r>
        <w:t>We developed the first CRISPR gene-drive and associated safety features for use against disease vectors and invasive species</w:t>
      </w:r>
      <w:r w:rsidR="001E7BF4">
        <w:t xml:space="preserve"> </w:t>
      </w:r>
      <w:r w:rsidRPr="001E7BF4">
        <w:rPr>
          <w:highlight w:val="yellow"/>
        </w:rPr>
        <w:t>[4d].</w:t>
      </w:r>
      <w:r>
        <w:t xml:space="preserve"> </w:t>
      </w:r>
      <w:r w:rsidR="00D96BB8" w:rsidRPr="00AD1F0A">
        <w:t xml:space="preserve">We have extended multiplex editing from </w:t>
      </w:r>
      <w:r w:rsidR="0017473C">
        <w:t>1 to 5</w:t>
      </w:r>
      <w:r w:rsidR="00D96BB8" w:rsidRPr="00AD1F0A">
        <w:t xml:space="preserve"> edit</w:t>
      </w:r>
      <w:r w:rsidR="0017473C">
        <w:t>s</w:t>
      </w:r>
      <w:r w:rsidR="00D96BB8" w:rsidRPr="00AD1F0A">
        <w:t xml:space="preserve"> per cell in populations of billions of cells in 2009 </w:t>
      </w:r>
      <w:r w:rsidR="00C443EB" w:rsidRPr="00AE1310">
        <w:rPr>
          <w:highlight w:val="yellow"/>
        </w:rPr>
        <w:t>[3b]</w:t>
      </w:r>
      <w:r w:rsidR="00C443EB" w:rsidRPr="00AD1F0A">
        <w:t xml:space="preserve"> up to 27,000 </w:t>
      </w:r>
      <w:r w:rsidR="0017473C">
        <w:t xml:space="preserve">per cell </w:t>
      </w:r>
      <w:r w:rsidR="00C443EB" w:rsidRPr="00AD1F0A">
        <w:t>in 2020</w:t>
      </w:r>
      <w:r w:rsidR="0017473C">
        <w:t>,</w:t>
      </w:r>
      <w:r w:rsidR="00C443EB" w:rsidRPr="00AD1F0A">
        <w:t xml:space="preserve"> and </w:t>
      </w:r>
      <w:r w:rsidR="0017473C">
        <w:t xml:space="preserve">up to 69 </w:t>
      </w:r>
      <w:r w:rsidR="00C443EB" w:rsidRPr="00AD1F0A">
        <w:t>edits</w:t>
      </w:r>
      <w:r w:rsidR="0017473C">
        <w:t xml:space="preserve"> per </w:t>
      </w:r>
      <w:r w:rsidR="0017473C" w:rsidRPr="00AD1F0A">
        <w:t>germline</w:t>
      </w:r>
      <w:r w:rsidR="0017473C">
        <w:t xml:space="preserve"> </w:t>
      </w:r>
      <w:proofErr w:type="gramStart"/>
      <w:r w:rsidR="0017473C">
        <w:t xml:space="preserve">pig </w:t>
      </w:r>
      <w:r w:rsidR="00C443EB" w:rsidRPr="00AD1F0A">
        <w:t xml:space="preserve"> </w:t>
      </w:r>
      <w:r w:rsidR="00C443EB" w:rsidRPr="00AE1310">
        <w:rPr>
          <w:highlight w:val="yellow"/>
        </w:rPr>
        <w:t>[</w:t>
      </w:r>
      <w:proofErr w:type="gramEnd"/>
      <w:r w:rsidR="00C443EB" w:rsidRPr="00AE1310">
        <w:rPr>
          <w:highlight w:val="yellow"/>
        </w:rPr>
        <w:t>4a].</w:t>
      </w:r>
    </w:p>
    <w:p w14:paraId="7D47CC47" w14:textId="77777777" w:rsidR="0094137D" w:rsidRDefault="00923DB2" w:rsidP="0094137D">
      <w:pPr>
        <w:pStyle w:val="citationUlliParagraph"/>
        <w:numPr>
          <w:ilvl w:val="0"/>
          <w:numId w:val="13"/>
        </w:numPr>
      </w:pPr>
      <w:r w:rsidRPr="0094137D">
        <w:t>Anand RP, et al. Design and testing of a humanized porcine donor for xenotransplantation. Nature. 2023 PMID: 37821590</w:t>
      </w:r>
    </w:p>
    <w:p w14:paraId="30F3CBC0" w14:textId="34A01B65" w:rsidR="00397326" w:rsidRPr="0094137D" w:rsidRDefault="00397326" w:rsidP="0094137D">
      <w:pPr>
        <w:pStyle w:val="citationUlliParagraph"/>
        <w:numPr>
          <w:ilvl w:val="0"/>
          <w:numId w:val="13"/>
        </w:numPr>
      </w:pPr>
      <w:r w:rsidRPr="0094137D">
        <w:t xml:space="preserve">Mandell DJ, Lajoie MJ, Mee MT, Takeuchi R, Kuznetsov G, Norville J, Gregg CJ, Stoddard BL, Church GM (2015) Biocontainment of genetically modified organisms by synthetic protein design. </w:t>
      </w:r>
      <w:r w:rsidRPr="0094137D">
        <w:rPr>
          <w:b/>
        </w:rPr>
        <w:t>Nature</w:t>
      </w:r>
      <w:r w:rsidRPr="0094137D">
        <w:t xml:space="preserve"> </w:t>
      </w:r>
      <w:r w:rsidRPr="0094137D">
        <w:rPr>
          <w:color w:val="000000"/>
          <w:shd w:val="clear" w:color="auto" w:fill="FFFFFF"/>
        </w:rPr>
        <w:t>518:55-60. PMID: 25607366</w:t>
      </w:r>
    </w:p>
    <w:p w14:paraId="19D9E2A4" w14:textId="77777777" w:rsidR="001E7BF4" w:rsidRDefault="0094137D" w:rsidP="00923DB2">
      <w:pPr>
        <w:pStyle w:val="citationUlliParagraph"/>
        <w:numPr>
          <w:ilvl w:val="0"/>
          <w:numId w:val="13"/>
        </w:numPr>
      </w:pPr>
      <w:r w:rsidRPr="00AD1F0A">
        <w:t>Mali P, Yang L, Esvelt KM, Aach J, Guell M, DiCarlo JE, Norville JE, Church GM. RNA-guided human genome engineering via Cas9. Science. 2013 Feb 15;339(6121):823-6. PMCID: PMC3712628.</w:t>
      </w:r>
    </w:p>
    <w:p w14:paraId="6C0309F2" w14:textId="56D868D8" w:rsidR="00923DB2" w:rsidRPr="00AD1F0A" w:rsidRDefault="00923DB2" w:rsidP="00923DB2">
      <w:pPr>
        <w:pStyle w:val="citationUlliParagraph"/>
        <w:numPr>
          <w:ilvl w:val="0"/>
          <w:numId w:val="13"/>
        </w:numPr>
      </w:pPr>
      <w:r w:rsidRPr="00AD1F0A">
        <w:t xml:space="preserve">Esvelt KM, Smidler AL, Catteruccia F, Church GM. Concerning RNA-guided gene drives for the alteration of wild populations. Elife. 2014 Jul 17;3 PMCID: PMC4117217. </w:t>
      </w:r>
    </w:p>
    <w:p w14:paraId="38A76CA2" w14:textId="35418860" w:rsidR="00397326" w:rsidRDefault="00397326" w:rsidP="00BD78FC">
      <w:pPr>
        <w:spacing w:before="120"/>
      </w:pPr>
      <w:r w:rsidRPr="00BD78FC">
        <w:rPr>
          <w:bCs/>
        </w:rPr>
        <w:lastRenderedPageBreak/>
        <w:t>5</w:t>
      </w:r>
      <w:r w:rsidRPr="00AA46C4">
        <w:rPr>
          <w:b/>
        </w:rPr>
        <w:t>.</w:t>
      </w:r>
      <w:r>
        <w:t xml:space="preserve"> </w:t>
      </w:r>
      <w:r w:rsidR="00BD78FC" w:rsidRPr="00E16DF2">
        <w:rPr>
          <w:b/>
          <w:bCs/>
        </w:rPr>
        <w:t>Machine Learning for protein design</w:t>
      </w:r>
      <w:r w:rsidR="00BD78FC">
        <w:t xml:space="preserve">, </w:t>
      </w:r>
      <w:r w:rsidR="00BD78FC" w:rsidRPr="00DD264A">
        <w:rPr>
          <w:b/>
          <w:bCs/>
        </w:rPr>
        <w:t>Nanopore sequencing, DNA nanostructures</w:t>
      </w:r>
      <w:r w:rsidR="00BD78FC">
        <w:t xml:space="preserve">: </w:t>
      </w:r>
      <w:r w:rsidR="00BD78FC" w:rsidRPr="00AD1F0A">
        <w:t>In 1988 the first AFM images inspired me to survey single-molecule methods and settle on patch-clamp electrophysiology (in use since 1976). This led us to the first nanopore-sequencing patent (#5,795,782) licensed to Agilent then to Oxford Nanopore</w:t>
      </w:r>
      <w:r w:rsidR="00BD78FC">
        <w:t xml:space="preserve"> Tech</w:t>
      </w:r>
      <w:r w:rsidR="00BD78FC" w:rsidRPr="00AD1F0A">
        <w:t xml:space="preserve">. Later we co-invented methods for tag-dNTP polymerase-pore fusions in use at Genia/Roche. In 1977, my experience with tRNA crystallography </w:t>
      </w:r>
      <w:proofErr w:type="gramStart"/>
      <w:r w:rsidR="00BD78FC" w:rsidRPr="00AD1F0A">
        <w:t>lead</w:t>
      </w:r>
      <w:proofErr w:type="gramEnd"/>
      <w:r w:rsidR="00BD78FC" w:rsidRPr="00AD1F0A">
        <w:t xml:space="preserve"> to a dream of designed DNA-nanostructures. </w:t>
      </w:r>
      <w:r>
        <w:t xml:space="preserve">Ned Seeman published the first examples in 1982 and my group published a tool for computer </w:t>
      </w:r>
      <w:proofErr w:type="gramStart"/>
      <w:r>
        <w:t>aided-design</w:t>
      </w:r>
      <w:proofErr w:type="gramEnd"/>
      <w:r>
        <w:t xml:space="preserve"> </w:t>
      </w:r>
      <w:r w:rsidRPr="00BD78FC">
        <w:rPr>
          <w:highlight w:val="yellow"/>
        </w:rPr>
        <w:t>[5</w:t>
      </w:r>
      <w:r w:rsidR="00DD264A">
        <w:rPr>
          <w:highlight w:val="yellow"/>
        </w:rPr>
        <w:t>d</w:t>
      </w:r>
      <w:r w:rsidRPr="00BD78FC">
        <w:rPr>
          <w:highlight w:val="yellow"/>
        </w:rPr>
        <w:t>]</w:t>
      </w:r>
      <w:r>
        <w:t xml:space="preserve"> and the first nanorobot </w:t>
      </w:r>
      <w:r w:rsidRPr="00BD78FC">
        <w:rPr>
          <w:highlight w:val="yellow"/>
        </w:rPr>
        <w:t>[5</w:t>
      </w:r>
      <w:r w:rsidR="00BD78FC" w:rsidRPr="00BD78FC">
        <w:rPr>
          <w:highlight w:val="yellow"/>
        </w:rPr>
        <w:t>b</w:t>
      </w:r>
      <w:r w:rsidRPr="00BD78FC">
        <w:rPr>
          <w:highlight w:val="yellow"/>
        </w:rPr>
        <w:t>]</w:t>
      </w:r>
      <w:r>
        <w:t>.  The full integration</w:t>
      </w:r>
      <w:r w:rsidR="00DD264A">
        <w:t xml:space="preserve"> </w:t>
      </w:r>
      <w:r>
        <w:t>of chip-based oligonucleotide libraries [</w:t>
      </w:r>
      <w:r w:rsidRPr="00BD78FC">
        <w:rPr>
          <w:highlight w:val="yellow"/>
        </w:rPr>
        <w:t>3a]</w:t>
      </w:r>
      <w:r>
        <w:t xml:space="preserve"> writing, copying </w:t>
      </w:r>
      <w:r w:rsidR="00BD78FC" w:rsidRPr="00BD78FC">
        <w:t xml:space="preserve">and NGS-reading of barcode-indexed digital </w:t>
      </w:r>
      <w:proofErr w:type="gramStart"/>
      <w:r w:rsidR="00BD78FC" w:rsidRPr="00BD78FC">
        <w:t xml:space="preserve">information </w:t>
      </w:r>
      <w:r w:rsidR="00DD264A">
        <w:t xml:space="preserve"> </w:t>
      </w:r>
      <w:r w:rsidR="00DD264A" w:rsidRPr="00BD78FC">
        <w:rPr>
          <w:highlight w:val="yellow"/>
        </w:rPr>
        <w:t>[</w:t>
      </w:r>
      <w:proofErr w:type="gramEnd"/>
      <w:r w:rsidR="00DD264A" w:rsidRPr="00BD78FC">
        <w:rPr>
          <w:highlight w:val="yellow"/>
        </w:rPr>
        <w:t>5c]</w:t>
      </w:r>
      <w:r w:rsidR="00DD264A">
        <w:t xml:space="preserve"> </w:t>
      </w:r>
      <w:r w:rsidR="00BD78FC" w:rsidRPr="00BD78FC">
        <w:t xml:space="preserve">is now </w:t>
      </w:r>
      <w:r w:rsidR="00DD264A">
        <w:t>the basis of a consortium of 41 teams (DNA</w:t>
      </w:r>
      <w:r w:rsidR="00DD264A" w:rsidRPr="00DD264A">
        <w:t>storagealliance.org</w:t>
      </w:r>
      <w:r w:rsidR="00DD264A">
        <w:t>)</w:t>
      </w:r>
      <w:r w:rsidR="00BD78FC" w:rsidRPr="00BD78FC">
        <w:t xml:space="preserve">. Further integration of DNA Read-Write with machine learning and accelerated evolution </w:t>
      </w:r>
      <w:r w:rsidR="00BD78FC" w:rsidRPr="00BD78FC">
        <w:rPr>
          <w:highlight w:val="yellow"/>
        </w:rPr>
        <w:t>[3b]</w:t>
      </w:r>
      <w:r w:rsidR="00BD78FC" w:rsidRPr="00BD78FC">
        <w:t xml:space="preserve"> has enabled testing of millions of protein designs including useful gene therapy capsids </w:t>
      </w:r>
      <w:r w:rsidR="00BD78FC" w:rsidRPr="00EF4672">
        <w:rPr>
          <w:highlight w:val="yellow"/>
        </w:rPr>
        <w:t>[5a].</w:t>
      </w:r>
    </w:p>
    <w:p w14:paraId="04124F3C" w14:textId="77777777" w:rsidR="0017473C" w:rsidRDefault="00BD78FC" w:rsidP="0017473C">
      <w:pPr>
        <w:pStyle w:val="citationUlliParagraph"/>
        <w:numPr>
          <w:ilvl w:val="0"/>
          <w:numId w:val="14"/>
        </w:numPr>
      </w:pPr>
      <w:r w:rsidRPr="00E16DF2">
        <w:t>Bryant D, Bashir A, Sinai S, Jain N, Ogden P, Riley P, Church G, Colwell L, Kelsic E</w:t>
      </w:r>
      <w:r>
        <w:t xml:space="preserve">. </w:t>
      </w:r>
      <w:r w:rsidRPr="00E16DF2">
        <w:t>Massively parallel deep diversification of AAV capsid proteins by machine learning. Nature Biotech</w:t>
      </w:r>
      <w:r>
        <w:t xml:space="preserve"> </w:t>
      </w:r>
      <w:r w:rsidRPr="00E16DF2">
        <w:t>2020 PMID: 33574611</w:t>
      </w:r>
      <w:r w:rsidRPr="00AD1F0A">
        <w:t xml:space="preserve">. </w:t>
      </w:r>
    </w:p>
    <w:p w14:paraId="61C5362A" w14:textId="77777777" w:rsidR="0017473C" w:rsidRDefault="00BD78FC" w:rsidP="0017473C">
      <w:pPr>
        <w:pStyle w:val="citationUlliParagraph"/>
        <w:numPr>
          <w:ilvl w:val="0"/>
          <w:numId w:val="14"/>
        </w:numPr>
      </w:pPr>
      <w:r w:rsidRPr="004647E4">
        <w:t>Douglas SM, Bachelet I, Church GM (2012) A logic-gated nanorobot for targeted transport of molecular payloads. Science 335, 831-834.</w:t>
      </w:r>
      <w:r>
        <w:t xml:space="preserve"> PMID: 22344439</w:t>
      </w:r>
    </w:p>
    <w:p w14:paraId="7F3220AC" w14:textId="77777777" w:rsidR="0017473C" w:rsidRDefault="00BD78FC" w:rsidP="0017473C">
      <w:pPr>
        <w:pStyle w:val="citationUlliParagraph"/>
        <w:numPr>
          <w:ilvl w:val="0"/>
          <w:numId w:val="14"/>
        </w:numPr>
      </w:pPr>
      <w:r w:rsidRPr="004647E4">
        <w:t xml:space="preserve">Church GM, Gao Y, Kosuri S (2012) Next-generation Digital Information Storage in DNA. </w:t>
      </w:r>
      <w:r w:rsidRPr="0017473C">
        <w:rPr>
          <w:b/>
        </w:rPr>
        <w:t xml:space="preserve">Science </w:t>
      </w:r>
      <w:r w:rsidRPr="004647E4">
        <w:t>337(6102):1628.</w:t>
      </w:r>
      <w:r>
        <w:t xml:space="preserve"> PMID: 22903519</w:t>
      </w:r>
    </w:p>
    <w:p w14:paraId="5A6078C9" w14:textId="68D5BAA7" w:rsidR="00397326" w:rsidRDefault="00397326" w:rsidP="0017473C">
      <w:pPr>
        <w:pStyle w:val="citationUlliParagraph"/>
        <w:numPr>
          <w:ilvl w:val="0"/>
          <w:numId w:val="14"/>
        </w:numPr>
      </w:pPr>
      <w:r w:rsidRPr="004647E4">
        <w:t xml:space="preserve">Douglas SM, Marblestone A, Teerapittayanon S, Vazquez A, Church GM, Shih WH (2009) Rapid prototyping of three-dimensional DNA-origami shapes with caDNAno </w:t>
      </w:r>
      <w:r w:rsidRPr="0017473C">
        <w:rPr>
          <w:b/>
        </w:rPr>
        <w:t>Nucleic Acids Res</w:t>
      </w:r>
      <w:r w:rsidRPr="004647E4">
        <w:t xml:space="preserve"> 37(15):5001-6</w:t>
      </w:r>
      <w:r>
        <w:t>. PMCID: PMC2731887</w:t>
      </w:r>
    </w:p>
    <w:p w14:paraId="3689455D" w14:textId="77777777" w:rsidR="00BD78FC" w:rsidRDefault="00BD78FC" w:rsidP="00BD78FC">
      <w:pPr>
        <w:pStyle w:val="ListParagraph"/>
      </w:pPr>
    </w:p>
    <w:p w14:paraId="370C33DB" w14:textId="77777777" w:rsidR="00510A58" w:rsidRPr="00AD1F0A" w:rsidRDefault="00A661EE">
      <w:r w:rsidRPr="00AD1F0A">
        <w:rPr>
          <w:u w:val="single"/>
        </w:rPr>
        <w:t>Complete List of Published Work in My Bibliography:</w:t>
      </w:r>
      <w:r w:rsidRPr="00AD1F0A">
        <w:br/>
      </w:r>
      <w:hyperlink r:id="rId9" w:history="1">
        <w:r w:rsidRPr="00AD1F0A">
          <w:rPr>
            <w:color w:val="0000EE"/>
            <w:u w:val="single"/>
          </w:rPr>
          <w:t>https://www.ncbi.nlm.nih.gov/myncbi/george.church.1/bibliography/public/</w:t>
        </w:r>
      </w:hyperlink>
    </w:p>
    <w:sectPr w:rsidR="00510A58" w:rsidRPr="00AD1F0A">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leo, Nicole" w:date="2023-12-08T14:06:00Z" w:initials="DN">
    <w:p w14:paraId="41C2A6E4" w14:textId="77777777" w:rsidR="00993EB4" w:rsidRDefault="00993EB4" w:rsidP="00F82C4D">
      <w:pPr>
        <w:pStyle w:val="CommentText"/>
      </w:pPr>
      <w:r>
        <w:rPr>
          <w:rStyle w:val="CommentReference"/>
        </w:rPr>
        <w:annotationRef/>
      </w:r>
      <w:r>
        <w:t>Looks like some missing text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2A6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DA17E" w16cex:dateUtc="2023-12-08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2A6E4" w16cid:durableId="291DA1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3921663"/>
    <w:multiLevelType w:val="hybridMultilevel"/>
    <w:tmpl w:val="D07A7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2370F"/>
    <w:multiLevelType w:val="hybridMultilevel"/>
    <w:tmpl w:val="18503E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E177E"/>
    <w:multiLevelType w:val="hybridMultilevel"/>
    <w:tmpl w:val="E74E1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07E46"/>
    <w:multiLevelType w:val="hybridMultilevel"/>
    <w:tmpl w:val="26389A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039BE"/>
    <w:multiLevelType w:val="hybridMultilevel"/>
    <w:tmpl w:val="C0E6B8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DB37C6"/>
    <w:multiLevelType w:val="hybridMultilevel"/>
    <w:tmpl w:val="17009D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5117"/>
    <w:multiLevelType w:val="hybridMultilevel"/>
    <w:tmpl w:val="71B0F384"/>
    <w:lvl w:ilvl="0" w:tplc="C0F4D16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F74DF"/>
    <w:multiLevelType w:val="hybridMultilevel"/>
    <w:tmpl w:val="C538A32E"/>
    <w:lvl w:ilvl="0" w:tplc="97BA5ED2">
      <w:start w:val="1"/>
      <w:numFmt w:val="bullet"/>
      <w:lvlText w:val=""/>
      <w:lvlJc w:val="left"/>
      <w:pPr>
        <w:ind w:left="1440" w:hanging="360"/>
      </w:pPr>
      <w:rPr>
        <w:rFonts w:ascii="Symbol" w:hAnsi="Symbol"/>
      </w:rPr>
    </w:lvl>
    <w:lvl w:ilvl="1" w:tplc="13E8EB0C">
      <w:start w:val="1"/>
      <w:numFmt w:val="bullet"/>
      <w:lvlText w:val=""/>
      <w:lvlJc w:val="left"/>
      <w:pPr>
        <w:ind w:left="1440" w:hanging="360"/>
      </w:pPr>
      <w:rPr>
        <w:rFonts w:ascii="Symbol" w:hAnsi="Symbol"/>
      </w:rPr>
    </w:lvl>
    <w:lvl w:ilvl="2" w:tplc="CF0A62D4">
      <w:start w:val="1"/>
      <w:numFmt w:val="bullet"/>
      <w:lvlText w:val=""/>
      <w:lvlJc w:val="left"/>
      <w:pPr>
        <w:ind w:left="1440" w:hanging="360"/>
      </w:pPr>
      <w:rPr>
        <w:rFonts w:ascii="Symbol" w:hAnsi="Symbol"/>
      </w:rPr>
    </w:lvl>
    <w:lvl w:ilvl="3" w:tplc="EFC052BC">
      <w:start w:val="1"/>
      <w:numFmt w:val="bullet"/>
      <w:lvlText w:val=""/>
      <w:lvlJc w:val="left"/>
      <w:pPr>
        <w:ind w:left="1440" w:hanging="360"/>
      </w:pPr>
      <w:rPr>
        <w:rFonts w:ascii="Symbol" w:hAnsi="Symbol"/>
      </w:rPr>
    </w:lvl>
    <w:lvl w:ilvl="4" w:tplc="7910E62E">
      <w:start w:val="1"/>
      <w:numFmt w:val="bullet"/>
      <w:lvlText w:val=""/>
      <w:lvlJc w:val="left"/>
      <w:pPr>
        <w:ind w:left="1440" w:hanging="360"/>
      </w:pPr>
      <w:rPr>
        <w:rFonts w:ascii="Symbol" w:hAnsi="Symbol"/>
      </w:rPr>
    </w:lvl>
    <w:lvl w:ilvl="5" w:tplc="2F44C2B4">
      <w:start w:val="1"/>
      <w:numFmt w:val="bullet"/>
      <w:lvlText w:val=""/>
      <w:lvlJc w:val="left"/>
      <w:pPr>
        <w:ind w:left="1440" w:hanging="360"/>
      </w:pPr>
      <w:rPr>
        <w:rFonts w:ascii="Symbol" w:hAnsi="Symbol"/>
      </w:rPr>
    </w:lvl>
    <w:lvl w:ilvl="6" w:tplc="23C253F8">
      <w:start w:val="1"/>
      <w:numFmt w:val="bullet"/>
      <w:lvlText w:val=""/>
      <w:lvlJc w:val="left"/>
      <w:pPr>
        <w:ind w:left="1440" w:hanging="360"/>
      </w:pPr>
      <w:rPr>
        <w:rFonts w:ascii="Symbol" w:hAnsi="Symbol"/>
      </w:rPr>
    </w:lvl>
    <w:lvl w:ilvl="7" w:tplc="D4E25E4E">
      <w:start w:val="1"/>
      <w:numFmt w:val="bullet"/>
      <w:lvlText w:val=""/>
      <w:lvlJc w:val="left"/>
      <w:pPr>
        <w:ind w:left="1440" w:hanging="360"/>
      </w:pPr>
      <w:rPr>
        <w:rFonts w:ascii="Symbol" w:hAnsi="Symbol"/>
      </w:rPr>
    </w:lvl>
    <w:lvl w:ilvl="8" w:tplc="3B7EE2CC">
      <w:start w:val="1"/>
      <w:numFmt w:val="bullet"/>
      <w:lvlText w:val=""/>
      <w:lvlJc w:val="left"/>
      <w:pPr>
        <w:ind w:left="1440" w:hanging="360"/>
      </w:pPr>
      <w:rPr>
        <w:rFonts w:ascii="Symbol" w:hAnsi="Symbol"/>
      </w:rPr>
    </w:lvl>
  </w:abstractNum>
  <w:abstractNum w:abstractNumId="13" w15:restartNumberingAfterBreak="0">
    <w:nsid w:val="7B454F35"/>
    <w:multiLevelType w:val="hybridMultilevel"/>
    <w:tmpl w:val="C0E6B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955240">
    <w:abstractNumId w:val="0"/>
  </w:num>
  <w:num w:numId="2" w16cid:durableId="797993373">
    <w:abstractNumId w:val="1"/>
  </w:num>
  <w:num w:numId="3" w16cid:durableId="775949107">
    <w:abstractNumId w:val="2"/>
  </w:num>
  <w:num w:numId="4" w16cid:durableId="1865291065">
    <w:abstractNumId w:val="3"/>
  </w:num>
  <w:num w:numId="5" w16cid:durableId="2096050759">
    <w:abstractNumId w:val="4"/>
  </w:num>
  <w:num w:numId="6" w16cid:durableId="715544756">
    <w:abstractNumId w:val="12"/>
  </w:num>
  <w:num w:numId="7" w16cid:durableId="1018854081">
    <w:abstractNumId w:val="6"/>
  </w:num>
  <w:num w:numId="8" w16cid:durableId="322395240">
    <w:abstractNumId w:val="7"/>
  </w:num>
  <w:num w:numId="9" w16cid:durableId="1215853602">
    <w:abstractNumId w:val="11"/>
  </w:num>
  <w:num w:numId="10" w16cid:durableId="356663958">
    <w:abstractNumId w:val="10"/>
  </w:num>
  <w:num w:numId="11" w16cid:durableId="1015234715">
    <w:abstractNumId w:val="5"/>
  </w:num>
  <w:num w:numId="12" w16cid:durableId="1603949527">
    <w:abstractNumId w:val="8"/>
  </w:num>
  <w:num w:numId="13" w16cid:durableId="115494703">
    <w:abstractNumId w:val="13"/>
  </w:num>
  <w:num w:numId="14" w16cid:durableId="208459878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leo, Nicole">
    <w15:presenceInfo w15:providerId="AD" w15:userId="S::Nicole_DAleo@HMS.HARVARD.EDU::696415c5-e684-4a97-9714-e3db1a929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58"/>
    <w:rsid w:val="0002343A"/>
    <w:rsid w:val="00057006"/>
    <w:rsid w:val="00075F3A"/>
    <w:rsid w:val="000A3D48"/>
    <w:rsid w:val="000E2232"/>
    <w:rsid w:val="001413D3"/>
    <w:rsid w:val="0017473C"/>
    <w:rsid w:val="001909D2"/>
    <w:rsid w:val="001E7BF4"/>
    <w:rsid w:val="001F6A3F"/>
    <w:rsid w:val="00200645"/>
    <w:rsid w:val="0023636D"/>
    <w:rsid w:val="00243DB0"/>
    <w:rsid w:val="0026174B"/>
    <w:rsid w:val="002C4178"/>
    <w:rsid w:val="003333D8"/>
    <w:rsid w:val="00336B58"/>
    <w:rsid w:val="003710DA"/>
    <w:rsid w:val="00397326"/>
    <w:rsid w:val="003D474A"/>
    <w:rsid w:val="00402E1D"/>
    <w:rsid w:val="00475D23"/>
    <w:rsid w:val="00495AF2"/>
    <w:rsid w:val="004B107A"/>
    <w:rsid w:val="004D1701"/>
    <w:rsid w:val="00510A58"/>
    <w:rsid w:val="005B53A4"/>
    <w:rsid w:val="005C7879"/>
    <w:rsid w:val="00757D92"/>
    <w:rsid w:val="00774D70"/>
    <w:rsid w:val="00902FD8"/>
    <w:rsid w:val="00923DB2"/>
    <w:rsid w:val="0094137D"/>
    <w:rsid w:val="00993EB4"/>
    <w:rsid w:val="009C5382"/>
    <w:rsid w:val="00A02C10"/>
    <w:rsid w:val="00A5686A"/>
    <w:rsid w:val="00A661EE"/>
    <w:rsid w:val="00A975A8"/>
    <w:rsid w:val="00AD1F0A"/>
    <w:rsid w:val="00AE1310"/>
    <w:rsid w:val="00B52288"/>
    <w:rsid w:val="00B942F3"/>
    <w:rsid w:val="00BC408F"/>
    <w:rsid w:val="00BD78FC"/>
    <w:rsid w:val="00BE24B9"/>
    <w:rsid w:val="00BF211A"/>
    <w:rsid w:val="00C443EB"/>
    <w:rsid w:val="00C92664"/>
    <w:rsid w:val="00CD16D9"/>
    <w:rsid w:val="00D53B3D"/>
    <w:rsid w:val="00D904AA"/>
    <w:rsid w:val="00D96BB8"/>
    <w:rsid w:val="00DD0359"/>
    <w:rsid w:val="00DD264A"/>
    <w:rsid w:val="00DF4665"/>
    <w:rsid w:val="00E16DF2"/>
    <w:rsid w:val="00E66136"/>
    <w:rsid w:val="00E81D21"/>
    <w:rsid w:val="00EF0E75"/>
    <w:rsid w:val="00EF4672"/>
    <w:rsid w:val="00F16CCD"/>
    <w:rsid w:val="00FA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62F4A"/>
  <w15:docId w15:val="{0C73FCA5-672F-4E4A-80C2-1430DDDD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paragraph" w:customStyle="1" w:styleId="h3underline">
    <w:name w:val="h3_underline"/>
    <w:basedOn w:val="Heading3"/>
    <w:rPr>
      <w:u w:val="single"/>
    </w:rPr>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character" w:styleId="CommentReference">
    <w:name w:val="annotation reference"/>
    <w:basedOn w:val="DefaultParagraphFont"/>
    <w:uiPriority w:val="99"/>
    <w:semiHidden/>
    <w:unhideWhenUsed/>
    <w:rsid w:val="00F16CCD"/>
    <w:rPr>
      <w:sz w:val="16"/>
      <w:szCs w:val="16"/>
    </w:rPr>
  </w:style>
  <w:style w:type="paragraph" w:styleId="CommentText">
    <w:name w:val="annotation text"/>
    <w:basedOn w:val="Normal"/>
    <w:link w:val="CommentTextChar"/>
    <w:uiPriority w:val="99"/>
    <w:unhideWhenUsed/>
    <w:rsid w:val="00F16CCD"/>
    <w:rPr>
      <w:sz w:val="20"/>
      <w:szCs w:val="20"/>
    </w:rPr>
  </w:style>
  <w:style w:type="character" w:customStyle="1" w:styleId="CommentTextChar">
    <w:name w:val="Comment Text Char"/>
    <w:basedOn w:val="DefaultParagraphFont"/>
    <w:link w:val="CommentText"/>
    <w:uiPriority w:val="99"/>
    <w:rsid w:val="00F16CCD"/>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F16CCD"/>
    <w:rPr>
      <w:b/>
      <w:bCs/>
    </w:rPr>
  </w:style>
  <w:style w:type="character" w:customStyle="1" w:styleId="CommentSubjectChar">
    <w:name w:val="Comment Subject Char"/>
    <w:basedOn w:val="CommentTextChar"/>
    <w:link w:val="CommentSubject"/>
    <w:uiPriority w:val="99"/>
    <w:semiHidden/>
    <w:rsid w:val="00F16CCD"/>
    <w:rPr>
      <w:rFonts w:ascii="Arial" w:eastAsia="Arial" w:hAnsi="Arial" w:cs="Arial"/>
      <w:b/>
      <w:bCs/>
      <w:bdr w:val="nil"/>
    </w:rPr>
  </w:style>
  <w:style w:type="character" w:styleId="Hyperlink">
    <w:name w:val="Hyperlink"/>
    <w:basedOn w:val="DefaultParagraphFont"/>
    <w:uiPriority w:val="99"/>
    <w:unhideWhenUsed/>
    <w:rsid w:val="00EF0E75"/>
    <w:rPr>
      <w:color w:val="0563C1" w:themeColor="hyperlink"/>
      <w:u w:val="single"/>
    </w:rPr>
  </w:style>
  <w:style w:type="character" w:styleId="UnresolvedMention">
    <w:name w:val="Unresolved Mention"/>
    <w:basedOn w:val="DefaultParagraphFont"/>
    <w:uiPriority w:val="99"/>
    <w:semiHidden/>
    <w:unhideWhenUsed/>
    <w:rsid w:val="00EF0E75"/>
    <w:rPr>
      <w:color w:val="605E5C"/>
      <w:shd w:val="clear" w:color="auto" w:fill="E1DFDD"/>
    </w:rPr>
  </w:style>
  <w:style w:type="paragraph" w:styleId="Revision">
    <w:name w:val="Revision"/>
    <w:hidden/>
    <w:uiPriority w:val="99"/>
    <w:semiHidden/>
    <w:rsid w:val="00D53B3D"/>
    <w:rPr>
      <w:rFonts w:ascii="Arial" w:eastAsia="Arial" w:hAnsi="Arial" w:cs="Arial"/>
      <w:sz w:val="22"/>
      <w:szCs w:val="22"/>
      <w:bdr w:val="nil"/>
    </w:rPr>
  </w:style>
  <w:style w:type="paragraph" w:styleId="ListParagraph">
    <w:name w:val="List Paragraph"/>
    <w:basedOn w:val="Normal"/>
    <w:uiPriority w:val="34"/>
    <w:qFormat/>
    <w:rsid w:val="00397326"/>
    <w:pPr>
      <w:autoSpaceDE w:val="0"/>
      <w:autoSpaceDN w:val="0"/>
      <w:ind w:left="720"/>
    </w:pPr>
    <w:rPr>
      <w:rFonts w:eastAsia="Times New Roman" w:cs="Times New Roman"/>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993989">
      <w:bodyDiv w:val="1"/>
      <w:marLeft w:val="0"/>
      <w:marRight w:val="0"/>
      <w:marTop w:val="0"/>
      <w:marBottom w:val="0"/>
      <w:divBdr>
        <w:top w:val="none" w:sz="0" w:space="0" w:color="auto"/>
        <w:left w:val="none" w:sz="0" w:space="0" w:color="auto"/>
        <w:bottom w:val="none" w:sz="0" w:space="0" w:color="auto"/>
        <w:right w:val="none" w:sz="0" w:space="0" w:color="auto"/>
      </w:divBdr>
    </w:div>
    <w:div w:id="169654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myncbi/george.church.1/bibliography/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2584</Words>
  <Characters>14734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Frain, Colleen Patricia</dc:creator>
  <cp:lastModifiedBy>Church, George</cp:lastModifiedBy>
  <cp:revision>3</cp:revision>
  <dcterms:created xsi:type="dcterms:W3CDTF">2023-12-09T22:02:00Z</dcterms:created>
  <dcterms:modified xsi:type="dcterms:W3CDTF">2023-12-09T22:24:00Z</dcterms:modified>
</cp:coreProperties>
</file>